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62"/>
        <w:gridCol w:w="5808"/>
      </w:tblGrid>
      <w:tr w:rsidR="0037257C" w:rsidRPr="00750523" w14:paraId="6A4B639E" w14:textId="77777777" w:rsidTr="00F45663">
        <w:tc>
          <w:tcPr>
            <w:tcW w:w="1798" w:type="pct"/>
            <w:shd w:val="clear" w:color="auto" w:fill="auto"/>
          </w:tcPr>
          <w:p w14:paraId="6A4B6395" w14:textId="77777777" w:rsidR="0037257C" w:rsidRPr="00750523" w:rsidRDefault="00F109B6">
            <w:pPr>
              <w:pStyle w:val="TableContents"/>
              <w:snapToGrid w:val="0"/>
              <w:jc w:val="center"/>
              <w:rPr>
                <w:lang w:val="sr-Cyrl-RS"/>
              </w:rPr>
            </w:pPr>
            <w:r w:rsidRPr="00750523">
              <w:rPr>
                <w:noProof/>
                <w:lang w:val="sr-Cyrl-RS"/>
              </w:rPr>
              <w:drawing>
                <wp:inline distT="0" distB="0" distL="0" distR="9525" wp14:anchorId="6A4B64B3" wp14:editId="6A4B64B4">
                  <wp:extent cx="1267460" cy="899795"/>
                  <wp:effectExtent l="0" t="0" r="0" b="0"/>
                  <wp:docPr id="1" name="Picture 2" descr="A picture containing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A picture containing tab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460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4B6396" w14:textId="77777777" w:rsidR="0037257C" w:rsidRPr="00750523" w:rsidRDefault="00F109B6">
            <w:pPr>
              <w:tabs>
                <w:tab w:val="center" w:pos="6379"/>
              </w:tabs>
              <w:spacing w:line="240" w:lineRule="atLeast"/>
              <w:jc w:val="center"/>
              <w:rPr>
                <w:lang w:val="sr-Cyrl-RS"/>
              </w:rPr>
            </w:pPr>
            <w:r w:rsidRPr="00750523">
              <w:rPr>
                <w:lang w:val="sr-Cyrl-RS"/>
              </w:rPr>
              <w:t>Република Србија</w:t>
            </w:r>
          </w:p>
          <w:p w14:paraId="6A4B6398" w14:textId="3AD45236" w:rsidR="0037257C" w:rsidRPr="00750523" w:rsidRDefault="00F109B6" w:rsidP="003E56D0">
            <w:pPr>
              <w:jc w:val="center"/>
              <w:rPr>
                <w:lang w:val="sr-Cyrl-RS"/>
              </w:rPr>
            </w:pPr>
            <w:r w:rsidRPr="00750523">
              <w:rPr>
                <w:lang w:val="sr-Cyrl-RS"/>
              </w:rPr>
              <w:t>АГЕНЦИЈА ЗА СПРЕЧАВАЊЕ</w:t>
            </w:r>
            <w:r w:rsidR="003E56D0" w:rsidRPr="00750523">
              <w:rPr>
                <w:lang w:val="sr-Cyrl-RS"/>
              </w:rPr>
              <w:t xml:space="preserve"> </w:t>
            </w:r>
            <w:r w:rsidRPr="00750523">
              <w:rPr>
                <w:lang w:val="sr-Cyrl-RS"/>
              </w:rPr>
              <w:t>КОРУПЦИЈЕ</w:t>
            </w:r>
          </w:p>
          <w:p w14:paraId="6A4B6399" w14:textId="18244306" w:rsidR="0037257C" w:rsidRPr="005F2428" w:rsidRDefault="00F109B6">
            <w:pPr>
              <w:jc w:val="center"/>
              <w:rPr>
                <w:lang w:val="sr-Latn-RS"/>
              </w:rPr>
            </w:pPr>
            <w:r w:rsidRPr="000D0999">
              <w:rPr>
                <w:lang w:val="sr-Cyrl-RS"/>
              </w:rPr>
              <w:t xml:space="preserve">Број: </w:t>
            </w:r>
            <w:r w:rsidR="00624A9B" w:rsidRPr="000D0999">
              <w:rPr>
                <w:lang w:val="sr-Cyrl-RS"/>
              </w:rPr>
              <w:t>40</w:t>
            </w:r>
            <w:r w:rsidR="00D96791" w:rsidRPr="000D0999">
              <w:rPr>
                <w:lang w:val="sr-Cyrl-RS"/>
              </w:rPr>
              <w:t>1</w:t>
            </w:r>
            <w:r w:rsidR="00624A9B" w:rsidRPr="000D0999">
              <w:rPr>
                <w:lang w:val="sr-Cyrl-RS"/>
              </w:rPr>
              <w:t>-0</w:t>
            </w:r>
            <w:r w:rsidR="00D96791" w:rsidRPr="000D0999">
              <w:rPr>
                <w:lang w:val="sr-Cyrl-RS"/>
              </w:rPr>
              <w:t>0</w:t>
            </w:r>
            <w:r w:rsidR="00624A9B" w:rsidRPr="000D0999">
              <w:rPr>
                <w:lang w:val="sr-Cyrl-RS"/>
              </w:rPr>
              <w:t>-0</w:t>
            </w:r>
            <w:r w:rsidR="00D96791" w:rsidRPr="000D0999">
              <w:rPr>
                <w:lang w:val="sr-Cyrl-RS"/>
              </w:rPr>
              <w:t>0</w:t>
            </w:r>
            <w:r w:rsidR="00124B1D" w:rsidRPr="000D0999">
              <w:rPr>
                <w:lang w:val="sr-Cyrl-RS"/>
              </w:rPr>
              <w:t>7</w:t>
            </w:r>
            <w:r w:rsidR="000D0999" w:rsidRPr="000D0999">
              <w:rPr>
                <w:lang w:val="sr-Cyrl-RS"/>
              </w:rPr>
              <w:t>9</w:t>
            </w:r>
            <w:r w:rsidR="00624A9B" w:rsidRPr="000D0999">
              <w:rPr>
                <w:lang w:val="sr-Cyrl-RS"/>
              </w:rPr>
              <w:t>/2</w:t>
            </w:r>
            <w:r w:rsidR="004A31A1" w:rsidRPr="000D0999">
              <w:rPr>
                <w:lang w:val="sr-Latn-RS"/>
              </w:rPr>
              <w:t>3</w:t>
            </w:r>
            <w:r w:rsidR="00624A9B" w:rsidRPr="000D0999">
              <w:rPr>
                <w:lang w:val="sr-Cyrl-RS"/>
              </w:rPr>
              <w:t>-03</w:t>
            </w:r>
          </w:p>
          <w:p w14:paraId="6A4B639A" w14:textId="1DED8042" w:rsidR="0037257C" w:rsidRPr="00750523" w:rsidRDefault="00F109B6">
            <w:pPr>
              <w:ind w:left="-468" w:firstLine="180"/>
              <w:jc w:val="center"/>
              <w:rPr>
                <w:lang w:val="sr-Cyrl-RS"/>
              </w:rPr>
            </w:pPr>
            <w:r w:rsidRPr="00750523">
              <w:rPr>
                <w:rFonts w:eastAsia="Times New Roman"/>
                <w:lang w:val="sr-Cyrl-RS"/>
              </w:rPr>
              <w:t xml:space="preserve">    </w:t>
            </w:r>
            <w:r w:rsidRPr="00750523">
              <w:rPr>
                <w:lang w:val="sr-Cyrl-RS"/>
              </w:rPr>
              <w:t xml:space="preserve">Датум: </w:t>
            </w:r>
            <w:r w:rsidR="00A05D91" w:rsidRPr="003C0870">
              <w:rPr>
                <w:lang w:val="sr-Latn-RS"/>
              </w:rPr>
              <w:t>0</w:t>
            </w:r>
            <w:r w:rsidR="00831B18" w:rsidRPr="003C0870">
              <w:rPr>
                <w:lang w:val="sr-Cyrl-RS"/>
              </w:rPr>
              <w:t>6</w:t>
            </w:r>
            <w:r w:rsidRPr="003C0870">
              <w:rPr>
                <w:lang w:val="sr-Cyrl-RS"/>
              </w:rPr>
              <w:t>.</w:t>
            </w:r>
            <w:r w:rsidR="00F71C06" w:rsidRPr="003C0870">
              <w:rPr>
                <w:lang w:val="sr-Cyrl-RS"/>
              </w:rPr>
              <w:t>1</w:t>
            </w:r>
            <w:r w:rsidR="00A05D91" w:rsidRPr="003C0870">
              <w:rPr>
                <w:lang w:val="sr-Latn-RS"/>
              </w:rPr>
              <w:t>2</w:t>
            </w:r>
            <w:r w:rsidRPr="003C0870">
              <w:rPr>
                <w:lang w:val="sr-Cyrl-RS"/>
              </w:rPr>
              <w:t>.202</w:t>
            </w:r>
            <w:r w:rsidR="00820D27" w:rsidRPr="003C0870">
              <w:rPr>
                <w:lang w:val="sr-Cyrl-RS"/>
              </w:rPr>
              <w:t>3</w:t>
            </w:r>
            <w:r w:rsidRPr="003C0870">
              <w:rPr>
                <w:lang w:val="sr-Cyrl-RS"/>
              </w:rPr>
              <w:t>. године</w:t>
            </w:r>
          </w:p>
          <w:p w14:paraId="6A4B639B" w14:textId="77777777" w:rsidR="0037257C" w:rsidRPr="00750523" w:rsidRDefault="00F109B6">
            <w:pPr>
              <w:ind w:left="-468" w:firstLine="180"/>
              <w:jc w:val="center"/>
              <w:rPr>
                <w:lang w:val="sr-Cyrl-RS"/>
              </w:rPr>
            </w:pPr>
            <w:r w:rsidRPr="00750523">
              <w:rPr>
                <w:lang w:val="sr-Cyrl-RS"/>
              </w:rPr>
              <w:t xml:space="preserve">    Царице Милице 1</w:t>
            </w:r>
          </w:p>
          <w:p w14:paraId="6A4B639C" w14:textId="77777777" w:rsidR="0037257C" w:rsidRPr="00750523" w:rsidRDefault="00F109B6">
            <w:pPr>
              <w:tabs>
                <w:tab w:val="center" w:pos="6379"/>
              </w:tabs>
              <w:spacing w:line="240" w:lineRule="atLeast"/>
              <w:ind w:left="-468" w:firstLine="180"/>
              <w:jc w:val="center"/>
              <w:rPr>
                <w:lang w:val="sr-Cyrl-RS"/>
              </w:rPr>
            </w:pPr>
            <w:r w:rsidRPr="00750523">
              <w:rPr>
                <w:rFonts w:eastAsia="Times New Roman"/>
                <w:lang w:val="sr-Cyrl-RS"/>
              </w:rPr>
              <w:t xml:space="preserve">   </w:t>
            </w:r>
            <w:r w:rsidRPr="00750523">
              <w:rPr>
                <w:lang w:val="sr-Cyrl-RS"/>
              </w:rPr>
              <w:t>Б  е  о  г  р  а  д</w:t>
            </w:r>
          </w:p>
        </w:tc>
        <w:tc>
          <w:tcPr>
            <w:tcW w:w="3202" w:type="pct"/>
            <w:shd w:val="clear" w:color="auto" w:fill="auto"/>
          </w:tcPr>
          <w:p w14:paraId="6A4B639D" w14:textId="66316A12" w:rsidR="0037257C" w:rsidRPr="00750523" w:rsidRDefault="0037257C">
            <w:pPr>
              <w:pStyle w:val="TableContents"/>
              <w:snapToGrid w:val="0"/>
              <w:jc w:val="right"/>
              <w:rPr>
                <w:color w:val="000000"/>
                <w:lang w:val="sr-Cyrl-RS"/>
              </w:rPr>
            </w:pPr>
          </w:p>
        </w:tc>
      </w:tr>
    </w:tbl>
    <w:p w14:paraId="334C5822" w14:textId="77777777" w:rsidR="002D6070" w:rsidRDefault="002D6070">
      <w:pPr>
        <w:tabs>
          <w:tab w:val="left" w:pos="567"/>
        </w:tabs>
        <w:jc w:val="both"/>
        <w:rPr>
          <w:lang w:val="sr-Cyrl-RS"/>
        </w:rPr>
      </w:pPr>
    </w:p>
    <w:p w14:paraId="6A4B63A3" w14:textId="66ECA5C8" w:rsidR="0037257C" w:rsidRPr="00750523" w:rsidRDefault="002D6070">
      <w:pPr>
        <w:tabs>
          <w:tab w:val="left" w:pos="567"/>
        </w:tabs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="00F109B6" w:rsidRPr="00750523">
        <w:rPr>
          <w:lang w:val="sr-Cyrl-RS"/>
        </w:rPr>
        <w:t xml:space="preserve">На основу члана </w:t>
      </w:r>
      <w:r w:rsidR="00625CD7" w:rsidRPr="00625CD7">
        <w:rPr>
          <w:color w:val="000000"/>
          <w:shd w:val="clear" w:color="auto" w:fill="FFFFFF"/>
          <w:lang w:val="sr-Cyrl-RS"/>
        </w:rPr>
        <w:t>40.</w:t>
      </w:r>
      <w:r w:rsidR="00B352F0">
        <w:rPr>
          <w:color w:val="000000"/>
          <w:shd w:val="clear" w:color="auto" w:fill="FFFFFF"/>
          <w:lang w:val="sr-Cyrl-RS"/>
        </w:rPr>
        <w:t xml:space="preserve"> </w:t>
      </w:r>
      <w:r w:rsidR="00625CD7" w:rsidRPr="00625CD7">
        <w:rPr>
          <w:color w:val="000000"/>
          <w:shd w:val="clear" w:color="auto" w:fill="FFFFFF"/>
          <w:lang w:val="sr-Cyrl-RS"/>
        </w:rPr>
        <w:t>Правилника о начину обављања послова јавних набавки број 014-110-00-0004/22-01 од 19.10.2022. године, службеник за јавне набавке</w:t>
      </w:r>
      <w:r w:rsidR="00F109B6" w:rsidRPr="00750523">
        <w:rPr>
          <w:rFonts w:eastAsia="CAAAAA+TimesNewRomanPSMT"/>
          <w:shd w:val="clear" w:color="auto" w:fill="FFFFFF"/>
          <w:lang w:val="sr-Cyrl-RS"/>
        </w:rPr>
        <w:t xml:space="preserve"> </w:t>
      </w:r>
      <w:r w:rsidR="000D16DA">
        <w:rPr>
          <w:rFonts w:eastAsia="CAAAAA+TimesNewRomanPSMT"/>
          <w:lang w:val="sr-Cyrl-RS"/>
        </w:rPr>
        <w:t>доставља</w:t>
      </w:r>
      <w:r w:rsidR="00F109B6" w:rsidRPr="00750523">
        <w:rPr>
          <w:rFonts w:eastAsia="CAAAAA+TimesNewRomanPSMT"/>
          <w:lang w:val="sr-Cyrl-RS"/>
        </w:rPr>
        <w:t>:</w:t>
      </w:r>
    </w:p>
    <w:p w14:paraId="6D1C3FD0" w14:textId="77777777" w:rsidR="0062575A" w:rsidRDefault="0062575A">
      <w:pPr>
        <w:jc w:val="both"/>
        <w:rPr>
          <w:rFonts w:eastAsia="CAAAAA+TimesNewRomanPSMT"/>
          <w:color w:val="000000"/>
          <w:lang w:val="sr-Cyrl-RS"/>
        </w:rPr>
      </w:pPr>
    </w:p>
    <w:p w14:paraId="45320DB9" w14:textId="77777777" w:rsidR="00FE3C24" w:rsidRPr="00750523" w:rsidRDefault="00FE3C24">
      <w:pPr>
        <w:jc w:val="both"/>
        <w:rPr>
          <w:rFonts w:eastAsia="CAAAAA+TimesNewRomanPSMT"/>
          <w:color w:val="000000"/>
          <w:lang w:val="sr-Cyrl-RS"/>
        </w:rPr>
      </w:pPr>
    </w:p>
    <w:p w14:paraId="6A4B63A5" w14:textId="42C18393" w:rsidR="0037257C" w:rsidRDefault="00F109B6">
      <w:pPr>
        <w:jc w:val="center"/>
        <w:rPr>
          <w:rFonts w:eastAsia="CAAAAA+TimesNewRomanPSMT"/>
          <w:color w:val="000000"/>
          <w:lang w:val="sr-Cyrl-RS"/>
        </w:rPr>
      </w:pPr>
      <w:r w:rsidRPr="00750523">
        <w:rPr>
          <w:rFonts w:eastAsia="CAAAAA+TimesNewRomanPSMT"/>
          <w:color w:val="000000"/>
          <w:lang w:val="sr-Cyrl-RS"/>
        </w:rPr>
        <w:t>ПОЗИВ ЗА ПОДНОШЕЊЕ ПОНУДА</w:t>
      </w:r>
    </w:p>
    <w:p w14:paraId="14E17493" w14:textId="4030F339" w:rsidR="00E14567" w:rsidRPr="00750523" w:rsidRDefault="00E14567">
      <w:pPr>
        <w:jc w:val="center"/>
        <w:rPr>
          <w:rFonts w:eastAsia="CAAAAA+TimesNewRomanPSMT"/>
          <w:color w:val="000000"/>
          <w:lang w:val="sr-Cyrl-RS"/>
        </w:rPr>
      </w:pPr>
      <w:r>
        <w:rPr>
          <w:rFonts w:eastAsia="CAAAAA+TimesNewRomanPSMT"/>
          <w:color w:val="000000"/>
          <w:lang w:val="sr-Cyrl-RS"/>
        </w:rPr>
        <w:t>(</w:t>
      </w:r>
      <w:r w:rsidR="00B039BB" w:rsidRPr="00B039BB">
        <w:rPr>
          <w:rFonts w:eastAsia="CAAAAA+TimesNewRomanPSMT"/>
          <w:b/>
          <w:bCs/>
          <w:color w:val="000000"/>
          <w:lang w:val="sr-Cyrl-RS"/>
        </w:rPr>
        <w:t xml:space="preserve">набавка </w:t>
      </w:r>
      <w:r w:rsidRPr="00B039BB">
        <w:rPr>
          <w:rFonts w:eastAsia="CAAAAA+TimesNewRomanPSMT"/>
          <w:b/>
          <w:bCs/>
          <w:color w:val="000000"/>
          <w:lang w:val="sr-Cyrl-RS"/>
        </w:rPr>
        <w:t>без примене Закона о јавним набавкама</w:t>
      </w:r>
      <w:r>
        <w:rPr>
          <w:rFonts w:eastAsia="CAAAAA+TimesNewRomanPSMT"/>
          <w:color w:val="000000"/>
          <w:lang w:val="sr-Cyrl-RS"/>
        </w:rPr>
        <w:t>)</w:t>
      </w:r>
    </w:p>
    <w:p w14:paraId="6A4B63A6" w14:textId="265170D0" w:rsidR="0037257C" w:rsidRPr="00750523" w:rsidRDefault="00F109B6">
      <w:pPr>
        <w:jc w:val="center"/>
        <w:rPr>
          <w:lang w:val="sr-Cyrl-RS"/>
        </w:rPr>
      </w:pPr>
      <w:r w:rsidRPr="00750523">
        <w:rPr>
          <w:rFonts w:eastAsia="CAAAAA+TimesNewRomanPSMT"/>
          <w:color w:val="000000"/>
          <w:lang w:val="sr-Cyrl-RS"/>
        </w:rPr>
        <w:t xml:space="preserve">за набавку </w:t>
      </w:r>
      <w:r w:rsidR="00B86D94">
        <w:rPr>
          <w:rFonts w:eastAsia="CAAAAA+TimesNewRomanPSMT"/>
          <w:color w:val="000000"/>
          <w:lang w:val="sr-Cyrl-RS"/>
        </w:rPr>
        <w:t xml:space="preserve">интерни </w:t>
      </w:r>
      <w:r w:rsidRPr="00750523">
        <w:rPr>
          <w:rFonts w:eastAsia="CAAAAA+TimesNewRomanPSMT"/>
          <w:color w:val="000000"/>
          <w:lang w:val="sr-Cyrl-RS"/>
        </w:rPr>
        <w:t xml:space="preserve">број </w:t>
      </w:r>
      <w:r w:rsidR="0092506E">
        <w:rPr>
          <w:rFonts w:eastAsia="CAAAAA+TimesNewRomanPSMT"/>
          <w:color w:val="000000"/>
          <w:lang w:val="sr-Cyrl-RS"/>
        </w:rPr>
        <w:t>5</w:t>
      </w:r>
      <w:r w:rsidR="00831B18">
        <w:rPr>
          <w:rFonts w:eastAsia="CAAAAA+TimesNewRomanPSMT"/>
          <w:color w:val="000000"/>
          <w:lang w:val="sr-Cyrl-RS"/>
        </w:rPr>
        <w:t>1</w:t>
      </w:r>
      <w:r w:rsidRPr="00750523">
        <w:rPr>
          <w:rFonts w:eastAsia="CAAAAA+TimesNewRomanPSMT"/>
          <w:color w:val="000000"/>
          <w:lang w:val="sr-Cyrl-RS"/>
        </w:rPr>
        <w:t xml:space="preserve"> за 202</w:t>
      </w:r>
      <w:r w:rsidR="000A0BC2">
        <w:rPr>
          <w:rFonts w:eastAsia="CAAAAA+TimesNewRomanPSMT"/>
          <w:color w:val="000000"/>
          <w:lang w:val="sr-Cyrl-RS"/>
        </w:rPr>
        <w:t>3</w:t>
      </w:r>
      <w:r w:rsidRPr="00750523">
        <w:rPr>
          <w:rFonts w:eastAsia="CAAAAA+TimesNewRomanPSMT"/>
          <w:color w:val="000000"/>
          <w:lang w:val="sr-Cyrl-RS"/>
        </w:rPr>
        <w:t>. годину</w:t>
      </w:r>
    </w:p>
    <w:p w14:paraId="6A4B63A7" w14:textId="40A24002" w:rsidR="0037257C" w:rsidRPr="00CD6778" w:rsidRDefault="00F109B6" w:rsidP="0065565C">
      <w:pPr>
        <w:jc w:val="center"/>
        <w:rPr>
          <w:lang w:val="sr-Cyrl-RS"/>
        </w:rPr>
      </w:pPr>
      <w:r w:rsidRPr="00750523">
        <w:rPr>
          <w:rFonts w:eastAsia="CAAAAA+TimesNewRomanPSMT"/>
          <w:color w:val="000000"/>
          <w:lang w:val="sr-Cyrl-RS"/>
        </w:rPr>
        <w:t xml:space="preserve">назив </w:t>
      </w:r>
      <w:bookmarkStart w:id="0" w:name="_Hlk152415312"/>
      <w:bookmarkStart w:id="1" w:name="_Hlk83387439"/>
      <w:r w:rsidR="0098031F">
        <w:rPr>
          <w:bCs/>
          <w:lang w:val="sr-Cyrl-RS"/>
        </w:rPr>
        <w:t>Р</w:t>
      </w:r>
      <w:r w:rsidR="0098031F" w:rsidRPr="0098031F">
        <w:rPr>
          <w:bCs/>
          <w:lang w:val="sr-Cyrl-RS"/>
        </w:rPr>
        <w:t>адов</w:t>
      </w:r>
      <w:r w:rsidR="0098031F">
        <w:rPr>
          <w:bCs/>
          <w:lang w:val="sr-Cyrl-RS"/>
        </w:rPr>
        <w:t>и</w:t>
      </w:r>
      <w:r w:rsidR="00E47383">
        <w:rPr>
          <w:bCs/>
          <w:lang w:val="sr-Cyrl-RS"/>
        </w:rPr>
        <w:t xml:space="preserve"> на увођењу </w:t>
      </w:r>
      <w:r w:rsidR="0098031F" w:rsidRPr="0098031F">
        <w:rPr>
          <w:bCs/>
          <w:lang w:val="sr-Cyrl-RS"/>
        </w:rPr>
        <w:t>систем</w:t>
      </w:r>
      <w:r w:rsidR="00E47383">
        <w:rPr>
          <w:bCs/>
          <w:lang w:val="sr-Cyrl-RS"/>
        </w:rPr>
        <w:t>а</w:t>
      </w:r>
      <w:r w:rsidR="0098031F" w:rsidRPr="0098031F">
        <w:rPr>
          <w:bCs/>
          <w:lang w:val="sr-Cyrl-RS"/>
        </w:rPr>
        <w:t xml:space="preserve"> видео надзора и систем</w:t>
      </w:r>
      <w:r w:rsidR="00E47383">
        <w:rPr>
          <w:bCs/>
          <w:lang w:val="sr-Cyrl-RS"/>
        </w:rPr>
        <w:t>а</w:t>
      </w:r>
      <w:r w:rsidR="0098031F" w:rsidRPr="0098031F">
        <w:rPr>
          <w:bCs/>
          <w:lang w:val="sr-Cyrl-RS"/>
        </w:rPr>
        <w:t xml:space="preserve"> за контролу приступа</w:t>
      </w:r>
      <w:bookmarkEnd w:id="0"/>
    </w:p>
    <w:bookmarkEnd w:id="1"/>
    <w:p w14:paraId="47F85E5D" w14:textId="1B1D193E" w:rsidR="00CA66D8" w:rsidRDefault="00CA66D8" w:rsidP="00CA66D8">
      <w:pPr>
        <w:rPr>
          <w:rFonts w:eastAsia="CAAAAA+TimesNewRomanPSMT"/>
          <w:color w:val="000000"/>
          <w:lang w:val="sr-Cyrl-RS"/>
        </w:rPr>
      </w:pPr>
    </w:p>
    <w:p w14:paraId="798EB983" w14:textId="77777777" w:rsidR="00FE3C24" w:rsidRDefault="00FE3C24" w:rsidP="00CA66D8">
      <w:pPr>
        <w:rPr>
          <w:rFonts w:eastAsia="CAAAAA+TimesNewRomanPSMT"/>
          <w:color w:val="000000"/>
          <w:lang w:val="sr-Cyrl-RS"/>
        </w:rPr>
      </w:pPr>
    </w:p>
    <w:p w14:paraId="7109C7B0" w14:textId="301DB65F" w:rsidR="00763744" w:rsidRDefault="00F109B6" w:rsidP="00763744">
      <w:pPr>
        <w:jc w:val="both"/>
        <w:rPr>
          <w:rFonts w:eastAsia="CAAAAA+TimesNewRomanPSMT"/>
          <w:color w:val="000000"/>
          <w:lang w:val="sr-Cyrl-RS"/>
        </w:rPr>
      </w:pPr>
      <w:r w:rsidRPr="00750523">
        <w:rPr>
          <w:rFonts w:eastAsia="CAAAAA+TimesNewRomanPSMT"/>
          <w:color w:val="000000"/>
          <w:lang w:val="sr-Cyrl-RS"/>
        </w:rPr>
        <w:tab/>
      </w:r>
      <w:r w:rsidR="00763744" w:rsidRPr="00750523">
        <w:rPr>
          <w:rFonts w:eastAsia="CAAAAA+TimesNewRomanPSMT"/>
          <w:color w:val="000000"/>
          <w:lang w:val="sr-Cyrl-RS"/>
        </w:rPr>
        <w:t>Молимо да вашу понуду доставите у складу са следећим:</w:t>
      </w:r>
    </w:p>
    <w:p w14:paraId="1F3E9E54" w14:textId="68496897" w:rsidR="00763744" w:rsidRDefault="00763744" w:rsidP="00763744">
      <w:pPr>
        <w:jc w:val="both"/>
        <w:rPr>
          <w:lang w:val="sr-Cyrl-RS"/>
        </w:rPr>
      </w:pPr>
      <w:r w:rsidRPr="00750523">
        <w:rPr>
          <w:rFonts w:eastAsia="BAAAAA+TimesNewRomanPS-BoldMT"/>
          <w:b/>
          <w:bCs/>
          <w:color w:val="000000"/>
          <w:lang w:val="sr-Cyrl-RS"/>
        </w:rPr>
        <w:t>1. Рок за достављање понуд</w:t>
      </w:r>
      <w:r>
        <w:rPr>
          <w:rFonts w:eastAsia="BAAAAA+TimesNewRomanPS-BoldMT"/>
          <w:b/>
          <w:bCs/>
          <w:color w:val="000000"/>
          <w:lang w:val="sr-Cyrl-RS"/>
        </w:rPr>
        <w:t>е</w:t>
      </w:r>
      <w:r w:rsidRPr="00750523">
        <w:rPr>
          <w:rFonts w:eastAsia="BAAAAA+TimesNewRomanPS-BoldMT"/>
          <w:b/>
          <w:bCs/>
          <w:color w:val="000000"/>
          <w:lang w:val="sr-Cyrl-RS"/>
        </w:rPr>
        <w:t>:</w:t>
      </w:r>
      <w:r w:rsidRPr="00750523">
        <w:rPr>
          <w:rFonts w:eastAsia="BAAAAA+TimesNewRomanPS-BoldMT"/>
          <w:bCs/>
          <w:color w:val="000000"/>
          <w:lang w:val="sr-Cyrl-RS"/>
        </w:rPr>
        <w:t xml:space="preserve"> </w:t>
      </w:r>
      <w:r w:rsidR="00B21FBE">
        <w:rPr>
          <w:rFonts w:eastAsia="BAAAAA+TimesNewRomanPS-BoldMT"/>
          <w:bCs/>
          <w:color w:val="000000"/>
          <w:lang w:val="sr-Cyrl-RS"/>
        </w:rPr>
        <w:t>12</w:t>
      </w:r>
      <w:r w:rsidR="00371567" w:rsidRPr="00A3063B">
        <w:rPr>
          <w:rFonts w:eastAsia="BAAAAA+TimesNewRomanPS-BoldMT"/>
          <w:bCs/>
          <w:color w:val="000000"/>
          <w:lang w:val="sr-Cyrl-RS"/>
        </w:rPr>
        <w:t>.</w:t>
      </w:r>
      <w:r w:rsidR="001D69BF">
        <w:rPr>
          <w:rFonts w:eastAsia="BAAAAA+TimesNewRomanPS-BoldMT"/>
          <w:bCs/>
          <w:color w:val="000000"/>
          <w:lang w:val="sr-Cyrl-RS"/>
        </w:rPr>
        <w:t>1</w:t>
      </w:r>
      <w:r w:rsidR="00BE5231">
        <w:rPr>
          <w:rFonts w:eastAsia="BAAAAA+TimesNewRomanPS-BoldMT"/>
          <w:bCs/>
          <w:color w:val="000000"/>
          <w:lang w:val="sr-Cyrl-RS"/>
        </w:rPr>
        <w:t>2</w:t>
      </w:r>
      <w:r w:rsidR="00371567" w:rsidRPr="00A3063B">
        <w:rPr>
          <w:rFonts w:eastAsia="BAAAAA+TimesNewRomanPS-BoldMT"/>
          <w:bCs/>
          <w:color w:val="000000"/>
          <w:lang w:val="sr-Cyrl-RS"/>
        </w:rPr>
        <w:t>.202</w:t>
      </w:r>
      <w:r w:rsidR="00166430" w:rsidRPr="00A3063B">
        <w:rPr>
          <w:rFonts w:eastAsia="BAAAAA+TimesNewRomanPS-BoldMT"/>
          <w:bCs/>
          <w:color w:val="000000"/>
          <w:lang w:val="sr-Cyrl-RS"/>
        </w:rPr>
        <w:t>3</w:t>
      </w:r>
      <w:r w:rsidR="00371567" w:rsidRPr="00A3063B">
        <w:rPr>
          <w:rFonts w:eastAsia="BAAAAA+TimesNewRomanPS-BoldMT"/>
          <w:bCs/>
          <w:color w:val="000000"/>
          <w:lang w:val="sr-Cyrl-RS"/>
        </w:rPr>
        <w:t xml:space="preserve">. године до </w:t>
      </w:r>
      <w:r w:rsidR="001D69BF">
        <w:rPr>
          <w:rFonts w:eastAsia="BAAAAA+TimesNewRomanPS-BoldMT"/>
          <w:bCs/>
          <w:color w:val="000000"/>
          <w:lang w:val="sr-Cyrl-RS"/>
        </w:rPr>
        <w:t>09</w:t>
      </w:r>
      <w:r w:rsidR="00371567" w:rsidRPr="00A3063B">
        <w:rPr>
          <w:rFonts w:eastAsia="BAAAAA+TimesNewRomanPS-BoldMT"/>
          <w:bCs/>
          <w:color w:val="000000"/>
          <w:lang w:val="sr-Cyrl-RS"/>
        </w:rPr>
        <w:t>.00 часова</w:t>
      </w:r>
      <w:r w:rsidR="00371567">
        <w:rPr>
          <w:rFonts w:eastAsia="BAAAAA+TimesNewRomanPS-BoldMT"/>
          <w:bCs/>
          <w:color w:val="000000"/>
          <w:lang w:val="sr-Cyrl-RS"/>
        </w:rPr>
        <w:t>. П</w:t>
      </w:r>
      <w:r w:rsidR="00371567" w:rsidRPr="00134AE0">
        <w:rPr>
          <w:rFonts w:eastAsia="BAAAAA+TimesNewRomanPS-BoldMT"/>
          <w:color w:val="000000"/>
          <w:lang w:val="sr-Cyrl-RS"/>
        </w:rPr>
        <w:t>онуда се сматра благовременом уколико је примљена од стране Агенције за спречавање корупције (у даљем тексту: Наручилац) до назначеног датума и часа</w:t>
      </w:r>
      <w:r w:rsidRPr="00750523">
        <w:rPr>
          <w:rFonts w:eastAsia="BAAAAA+TimesNewRomanPS-BoldMT"/>
          <w:bCs/>
          <w:color w:val="000000"/>
          <w:lang w:val="sr-Cyrl-RS"/>
        </w:rPr>
        <w:t>;</w:t>
      </w:r>
      <w:r>
        <w:rPr>
          <w:lang w:val="sr-Cyrl-RS"/>
        </w:rPr>
        <w:t xml:space="preserve"> </w:t>
      </w:r>
    </w:p>
    <w:p w14:paraId="404CCBDD" w14:textId="77777777" w:rsidR="00763744" w:rsidRPr="00750523" w:rsidRDefault="00763744" w:rsidP="00763744">
      <w:pPr>
        <w:jc w:val="both"/>
        <w:rPr>
          <w:lang w:val="sr-Cyrl-RS"/>
        </w:rPr>
      </w:pPr>
      <w:r>
        <w:rPr>
          <w:rFonts w:eastAsia="BAAAAA+TimesNewRomanPS-BoldMT"/>
          <w:b/>
          <w:bCs/>
          <w:color w:val="000000"/>
          <w:lang w:val="sr-Cyrl-RS"/>
        </w:rPr>
        <w:t>3</w:t>
      </w:r>
      <w:r w:rsidRPr="00750523">
        <w:rPr>
          <w:rFonts w:eastAsia="BAAAAA+TimesNewRomanPS-BoldMT"/>
          <w:b/>
          <w:bCs/>
          <w:color w:val="000000"/>
          <w:lang w:val="sr-Cyrl-RS"/>
        </w:rPr>
        <w:t>.</w:t>
      </w:r>
      <w:r w:rsidRPr="00750523">
        <w:rPr>
          <w:rFonts w:eastAsia="BAAAAA+TimesNewRomanPS-BoldMT"/>
          <w:b/>
          <w:color w:val="000000"/>
          <w:lang w:val="sr-Cyrl-RS"/>
        </w:rPr>
        <w:t xml:space="preserve"> Начин достављања:</w:t>
      </w:r>
      <w:r w:rsidRPr="00750523">
        <w:rPr>
          <w:rFonts w:eastAsia="BAAAAA+TimesNewRomanPS-BoldMT"/>
          <w:color w:val="000000"/>
          <w:lang w:val="sr-Cyrl-RS"/>
        </w:rPr>
        <w:t xml:space="preserve"> електронском поштом</w:t>
      </w:r>
      <w:r>
        <w:rPr>
          <w:rFonts w:eastAsia="BAAAAA+TimesNewRomanPS-BoldMT"/>
          <w:color w:val="000000"/>
          <w:lang w:val="sr-Cyrl-RS"/>
        </w:rPr>
        <w:t>, на имејл адресу контакт особе</w:t>
      </w:r>
      <w:r w:rsidRPr="00750523">
        <w:rPr>
          <w:rFonts w:eastAsia="BAAAAA+TimesNewRomanPS-BoldMT"/>
          <w:color w:val="000000"/>
          <w:lang w:val="sr-Cyrl-RS"/>
        </w:rPr>
        <w:t>;</w:t>
      </w:r>
    </w:p>
    <w:p w14:paraId="5D35C4D6" w14:textId="79997CFC" w:rsidR="00763744" w:rsidRPr="00750523" w:rsidRDefault="00763744" w:rsidP="00763744">
      <w:pPr>
        <w:jc w:val="both"/>
        <w:rPr>
          <w:lang w:val="sr-Cyrl-RS"/>
        </w:rPr>
      </w:pPr>
      <w:r>
        <w:rPr>
          <w:rFonts w:eastAsia="BAAAAA+TimesNewRomanPS-BoldMT"/>
          <w:b/>
          <w:color w:val="000000"/>
          <w:lang w:val="sr-Cyrl-RS"/>
        </w:rPr>
        <w:t>4</w:t>
      </w:r>
      <w:r w:rsidRPr="00750523">
        <w:rPr>
          <w:rFonts w:eastAsia="BAAAAA+TimesNewRomanPS-BoldMT"/>
          <w:b/>
          <w:color w:val="000000"/>
          <w:lang w:val="sr-Cyrl-RS"/>
        </w:rPr>
        <w:t>. Обавезни елементи понуде:</w:t>
      </w:r>
      <w:r w:rsidRPr="00750523">
        <w:rPr>
          <w:rFonts w:eastAsia="BAAAAA+TimesNewRomanPS-BoldMT"/>
          <w:color w:val="000000"/>
          <w:lang w:val="sr-Cyrl-RS"/>
        </w:rPr>
        <w:t xml:space="preserve"> попуњен</w:t>
      </w:r>
      <w:r>
        <w:rPr>
          <w:rFonts w:eastAsia="BAAAAA+TimesNewRomanPS-BoldMT"/>
          <w:color w:val="000000"/>
          <w:lang w:val="sr-Cyrl-RS"/>
        </w:rPr>
        <w:t xml:space="preserve"> и </w:t>
      </w:r>
      <w:r w:rsidRPr="00750523">
        <w:rPr>
          <w:rFonts w:eastAsia="BAAAAA+TimesNewRomanPS-BoldMT"/>
          <w:color w:val="000000"/>
          <w:lang w:val="sr-Cyrl-RS"/>
        </w:rPr>
        <w:t>потписан</w:t>
      </w:r>
      <w:r>
        <w:rPr>
          <w:rFonts w:eastAsia="BAAAAA+TimesNewRomanPS-BoldMT"/>
          <w:color w:val="000000"/>
          <w:lang w:val="sr-Cyrl-RS"/>
        </w:rPr>
        <w:t xml:space="preserve">и </w:t>
      </w:r>
      <w:r w:rsidRPr="00750523">
        <w:rPr>
          <w:rFonts w:eastAsia="BAAAAA+TimesNewRomanPS-BoldMT"/>
          <w:color w:val="000000"/>
          <w:lang w:val="sr-Cyrl-RS"/>
        </w:rPr>
        <w:t>обра</w:t>
      </w:r>
      <w:r>
        <w:rPr>
          <w:rFonts w:eastAsia="BAAAAA+TimesNewRomanPS-BoldMT"/>
          <w:color w:val="000000"/>
          <w:lang w:val="sr-Cyrl-RS"/>
        </w:rPr>
        <w:t>зац</w:t>
      </w:r>
      <w:r w:rsidRPr="00750523">
        <w:rPr>
          <w:rFonts w:eastAsia="BAAAAA+TimesNewRomanPS-BoldMT"/>
          <w:color w:val="000000"/>
          <w:lang w:val="sr-Cyrl-RS"/>
        </w:rPr>
        <w:t xml:space="preserve"> понуде</w:t>
      </w:r>
      <w:r w:rsidR="00894EFA">
        <w:rPr>
          <w:rFonts w:eastAsia="BAAAAA+TimesNewRomanPS-BoldMT"/>
          <w:color w:val="000000"/>
          <w:lang w:val="sr-Cyrl-RS"/>
        </w:rPr>
        <w:t>,</w:t>
      </w:r>
      <w:r>
        <w:rPr>
          <w:rFonts w:eastAsia="BAAAAA+TimesNewRomanPS-BoldMT"/>
          <w:color w:val="000000"/>
          <w:lang w:val="sr-Cyrl-RS"/>
        </w:rPr>
        <w:t xml:space="preserve"> </w:t>
      </w:r>
      <w:r w:rsidR="00894EFA" w:rsidRPr="001A3D7D">
        <w:rPr>
          <w:rFonts w:eastAsia="BAAAAA+TimesNewRomanPS-BoldMT"/>
          <w:color w:val="000000" w:themeColor="text1"/>
          <w:lang w:val="sr-Cyrl-RS"/>
        </w:rPr>
        <w:t xml:space="preserve">као и </w:t>
      </w:r>
      <w:r w:rsidR="00894EFA" w:rsidRPr="001A3D7D">
        <w:rPr>
          <w:rFonts w:eastAsia="BAAAAA+TimesNewRomanPS-BoldMT"/>
          <w:color w:val="000000"/>
          <w:lang w:val="sr-Cyrl-RS"/>
        </w:rPr>
        <w:t>изјава о испуњености критеријума за квалитативни избор привредног субјекта</w:t>
      </w:r>
      <w:r w:rsidR="00894EFA">
        <w:rPr>
          <w:rFonts w:eastAsia="BAAAAA+TimesNewRomanPS-BoldMT"/>
          <w:color w:val="000000"/>
          <w:lang w:val="sr-Cyrl-RS"/>
        </w:rPr>
        <w:t xml:space="preserve"> </w:t>
      </w:r>
      <w:r>
        <w:rPr>
          <w:rFonts w:eastAsia="BAAAAA+TimesNewRomanPS-BoldMT"/>
          <w:color w:val="000000"/>
          <w:lang w:val="sr-Cyrl-RS"/>
        </w:rPr>
        <w:t>(</w:t>
      </w:r>
      <w:r w:rsidR="00894EFA" w:rsidRPr="00894EFA">
        <w:rPr>
          <w:rFonts w:eastAsia="BAAAAA+TimesNewRomanPS-BoldMT"/>
          <w:b/>
          <w:bCs/>
          <w:i/>
          <w:iCs/>
          <w:color w:val="000000"/>
          <w:lang w:val="sr-Cyrl-RS"/>
        </w:rPr>
        <w:t>документа</w:t>
      </w:r>
      <w:r w:rsidR="00894EFA">
        <w:rPr>
          <w:rFonts w:eastAsia="BAAAAA+TimesNewRomanPS-BoldMT"/>
          <w:color w:val="000000"/>
          <w:lang w:val="sr-Cyrl-RS"/>
        </w:rPr>
        <w:t xml:space="preserve"> </w:t>
      </w:r>
      <w:r w:rsidRPr="00F435A6">
        <w:rPr>
          <w:rFonts w:eastAsia="BAAAAA+TimesNewRomanPS-BoldMT"/>
          <w:b/>
          <w:bCs/>
          <w:i/>
          <w:iCs/>
          <w:color w:val="000000"/>
          <w:lang w:val="sr-Cyrl-RS"/>
        </w:rPr>
        <w:t>у прилогу позива</w:t>
      </w:r>
      <w:r>
        <w:rPr>
          <w:rFonts w:eastAsia="BAAAAA+TimesNewRomanPS-BoldMT"/>
          <w:color w:val="000000"/>
          <w:lang w:val="sr-Cyrl-RS"/>
        </w:rPr>
        <w:t>);</w:t>
      </w:r>
    </w:p>
    <w:p w14:paraId="72CD20A1" w14:textId="72697649" w:rsidR="00763744" w:rsidRPr="00750523" w:rsidRDefault="00763744" w:rsidP="00763744">
      <w:pPr>
        <w:jc w:val="both"/>
        <w:rPr>
          <w:rFonts w:eastAsia="BAAAAA+TimesNewRomanPS-BoldMT"/>
          <w:color w:val="000000"/>
          <w:lang w:val="sr-Cyrl-RS"/>
        </w:rPr>
      </w:pPr>
      <w:r>
        <w:rPr>
          <w:rFonts w:eastAsia="BAAAAA+TimesNewRomanPS-BoldMT"/>
          <w:b/>
          <w:color w:val="000000"/>
          <w:lang w:val="sr-Cyrl-RS"/>
        </w:rPr>
        <w:t>5</w:t>
      </w:r>
      <w:r w:rsidRPr="00750523">
        <w:rPr>
          <w:rFonts w:eastAsia="BAAAAA+TimesNewRomanPS-BoldMT"/>
          <w:b/>
          <w:color w:val="000000"/>
          <w:lang w:val="sr-Cyrl-RS"/>
        </w:rPr>
        <w:t xml:space="preserve">. Критеријум за оцењивање најповољније понуде: </w:t>
      </w:r>
      <w:r w:rsidRPr="00750523">
        <w:rPr>
          <w:rFonts w:eastAsia="BAAAAA+TimesNewRomanPS-BoldMT"/>
          <w:color w:val="000000"/>
          <w:lang w:val="sr-Cyrl-RS"/>
        </w:rPr>
        <w:t>Најнижа</w:t>
      </w:r>
      <w:r w:rsidR="00D57B22">
        <w:rPr>
          <w:rFonts w:eastAsia="BAAAAA+TimesNewRomanPS-BoldMT"/>
          <w:color w:val="000000"/>
          <w:lang w:val="sr-Cyrl-RS"/>
        </w:rPr>
        <w:t xml:space="preserve"> </w:t>
      </w:r>
      <w:r w:rsidR="00BE27A9">
        <w:rPr>
          <w:rFonts w:eastAsia="BAAAAA+TimesNewRomanPS-BoldMT"/>
          <w:color w:val="000000"/>
          <w:lang w:val="sr-Cyrl-RS"/>
        </w:rPr>
        <w:t>укупн</w:t>
      </w:r>
      <w:r w:rsidR="009A21AC">
        <w:rPr>
          <w:rFonts w:eastAsia="BAAAAA+TimesNewRomanPS-BoldMT"/>
          <w:color w:val="000000"/>
          <w:lang w:val="sr-Cyrl-RS"/>
        </w:rPr>
        <w:t>а</w:t>
      </w:r>
      <w:r w:rsidR="00BE27A9">
        <w:rPr>
          <w:rFonts w:eastAsia="BAAAAA+TimesNewRomanPS-BoldMT"/>
          <w:color w:val="000000"/>
          <w:lang w:val="sr-Cyrl-RS"/>
        </w:rPr>
        <w:t xml:space="preserve"> </w:t>
      </w:r>
      <w:r w:rsidRPr="00750523">
        <w:rPr>
          <w:rFonts w:eastAsia="BAAAAA+TimesNewRomanPS-BoldMT"/>
          <w:color w:val="000000"/>
          <w:lang w:val="sr-Cyrl-RS"/>
        </w:rPr>
        <w:t>понуђена цена</w:t>
      </w:r>
      <w:r w:rsidR="000E42F6">
        <w:rPr>
          <w:rFonts w:eastAsia="BAAAAA+TimesNewRomanPS-BoldMT"/>
          <w:color w:val="000000"/>
          <w:lang w:val="sr-Cyrl-RS"/>
        </w:rPr>
        <w:t xml:space="preserve"> без ПДВ-а</w:t>
      </w:r>
      <w:r w:rsidRPr="00750523">
        <w:rPr>
          <w:rFonts w:eastAsia="BAAAAA+TimesNewRomanPS-BoldMT"/>
          <w:color w:val="000000"/>
          <w:lang w:val="sr-Cyrl-RS"/>
        </w:rPr>
        <w:t xml:space="preserve">. Уколико две или више понуда имају исту </w:t>
      </w:r>
      <w:r w:rsidR="00BE27A9">
        <w:rPr>
          <w:rFonts w:eastAsia="BAAAAA+TimesNewRomanPS-BoldMT"/>
          <w:color w:val="000000"/>
          <w:lang w:val="sr-Cyrl-RS"/>
        </w:rPr>
        <w:t>укупн</w:t>
      </w:r>
      <w:r w:rsidR="009A21AC">
        <w:rPr>
          <w:rFonts w:eastAsia="BAAAAA+TimesNewRomanPS-BoldMT"/>
          <w:color w:val="000000"/>
          <w:lang w:val="sr-Cyrl-RS"/>
        </w:rPr>
        <w:t>у</w:t>
      </w:r>
      <w:r w:rsidR="00BE27A9">
        <w:rPr>
          <w:rFonts w:eastAsia="BAAAAA+TimesNewRomanPS-BoldMT"/>
          <w:color w:val="000000"/>
          <w:lang w:val="sr-Cyrl-RS"/>
        </w:rPr>
        <w:t xml:space="preserve"> </w:t>
      </w:r>
      <w:r w:rsidRPr="00750523">
        <w:rPr>
          <w:rFonts w:eastAsia="BAAAAA+TimesNewRomanPS-BoldMT"/>
          <w:color w:val="000000"/>
          <w:lang w:val="sr-Cyrl-RS"/>
        </w:rPr>
        <w:t xml:space="preserve">понуђену цену, као најповољнија биће изабрана понуда оног понуђача који је </w:t>
      </w:r>
      <w:r w:rsidR="004461CD">
        <w:rPr>
          <w:rFonts w:eastAsia="BAAAAA+TimesNewRomanPS-BoldMT"/>
          <w:color w:val="000000"/>
          <w:lang w:val="sr-Cyrl-RS"/>
        </w:rPr>
        <w:t xml:space="preserve">понудио </w:t>
      </w:r>
      <w:r w:rsidR="00BE27A9" w:rsidRPr="00BE27A9">
        <w:rPr>
          <w:rFonts w:eastAsia="BAAAAA+TimesNewRomanPS-BoldMT"/>
          <w:color w:val="000000"/>
          <w:lang w:val="sr-Cyrl-RS"/>
        </w:rPr>
        <w:t>краћи рок извођења радова</w:t>
      </w:r>
      <w:r w:rsidRPr="00750523">
        <w:rPr>
          <w:rFonts w:eastAsia="BAAAAA+TimesNewRomanPS-BoldMT"/>
          <w:color w:val="000000"/>
          <w:lang w:val="sr-Cyrl-RS"/>
        </w:rPr>
        <w:t>. Уколико ни након примене горе наведеног резервног</w:t>
      </w:r>
      <w:r w:rsidR="00B411DB">
        <w:rPr>
          <w:rFonts w:eastAsia="BAAAAA+TimesNewRomanPS-BoldMT"/>
          <w:color w:val="000000"/>
          <w:lang w:val="sr-Latn-RS"/>
        </w:rPr>
        <w:t xml:space="preserve"> </w:t>
      </w:r>
      <w:r w:rsidRPr="00750523">
        <w:rPr>
          <w:rFonts w:eastAsia="BAAAAA+TimesNewRomanPS-BoldMT"/>
          <w:color w:val="000000"/>
          <w:lang w:val="sr-Cyrl-RS"/>
        </w:rPr>
        <w:t xml:space="preserve">критеријума није могуће </w:t>
      </w:r>
      <w:r>
        <w:rPr>
          <w:rFonts w:eastAsia="BAAAAA+TimesNewRomanPS-BoldMT"/>
          <w:color w:val="000000"/>
          <w:lang w:val="sr-Cyrl-RS"/>
        </w:rPr>
        <w:t>одредити најповољнију понуду</w:t>
      </w:r>
      <w:r w:rsidRPr="00750523">
        <w:rPr>
          <w:rFonts w:eastAsia="BAAAAA+TimesNewRomanPS-BoldMT"/>
          <w:color w:val="000000"/>
          <w:lang w:val="sr-Cyrl-RS"/>
        </w:rPr>
        <w:t xml:space="preserve">, </w:t>
      </w:r>
      <w:r w:rsidR="00880980">
        <w:rPr>
          <w:rFonts w:eastAsia="BAAAAA+TimesNewRomanPS-BoldMT" w:cs="BAAAAA+TimesNewRomanPS-BoldMT"/>
          <w:color w:val="000000"/>
          <w:lang w:val="sr-Cyrl-RS"/>
        </w:rPr>
        <w:t>Н</w:t>
      </w:r>
      <w:r w:rsidR="003E4EE2" w:rsidRPr="003E4EE2">
        <w:rPr>
          <w:rFonts w:eastAsia="BAAAAA+TimesNewRomanPS-BoldMT" w:cs="BAAAAA+TimesNewRomanPS-BoldMT"/>
          <w:color w:val="000000"/>
          <w:lang w:val="sr-Cyrl-RS"/>
        </w:rPr>
        <w:t xml:space="preserve">аручилац ће </w:t>
      </w:r>
      <w:r w:rsidR="00044A06">
        <w:rPr>
          <w:rFonts w:eastAsia="BAAAAA+TimesNewRomanPS-BoldMT" w:cs="BAAAAA+TimesNewRomanPS-BoldMT"/>
          <w:color w:val="000000"/>
          <w:lang w:val="sr-Cyrl-RS"/>
        </w:rPr>
        <w:t>уговор</w:t>
      </w:r>
      <w:r w:rsidR="003E4EE2" w:rsidRPr="003E4EE2">
        <w:rPr>
          <w:rFonts w:eastAsia="BAAAAA+TimesNewRomanPS-BoldMT" w:cs="BAAAAA+TimesNewRomanPS-BoldMT"/>
          <w:color w:val="000000"/>
          <w:lang w:val="sr-Cyrl-RS"/>
        </w:rPr>
        <w:t xml:space="preserve"> о набавци </w:t>
      </w:r>
      <w:r w:rsidR="00044A06">
        <w:rPr>
          <w:rFonts w:eastAsia="BAAAAA+TimesNewRomanPS-BoldMT" w:cs="BAAAAA+TimesNewRomanPS-BoldMT"/>
          <w:color w:val="000000"/>
          <w:lang w:val="sr-Cyrl-RS"/>
        </w:rPr>
        <w:t>доделити</w:t>
      </w:r>
      <w:r w:rsidR="003E4EE2" w:rsidRPr="003E4EE2">
        <w:rPr>
          <w:rFonts w:eastAsia="BAAAAA+TimesNewRomanPS-BoldMT" w:cs="BAAAAA+TimesNewRomanPS-BoldMT"/>
          <w:color w:val="000000"/>
          <w:lang w:val="sr-Cyrl-RS"/>
        </w:rPr>
        <w:t xml:space="preserve"> понуђачу који буде извучен путем жреба</w:t>
      </w:r>
      <w:r>
        <w:rPr>
          <w:rFonts w:eastAsia="BAAAAA+TimesNewRomanPS-BoldMT"/>
          <w:color w:val="000000"/>
          <w:lang w:val="sr-Cyrl-RS"/>
        </w:rPr>
        <w:t>;</w:t>
      </w:r>
    </w:p>
    <w:p w14:paraId="4269A6FE" w14:textId="0A415805" w:rsidR="00763744" w:rsidRPr="00750523" w:rsidRDefault="00763744" w:rsidP="00763744">
      <w:pPr>
        <w:jc w:val="both"/>
        <w:rPr>
          <w:lang w:val="sr-Cyrl-RS"/>
        </w:rPr>
      </w:pPr>
      <w:r>
        <w:rPr>
          <w:rFonts w:eastAsia="BAAAAA+TimesNewRomanPS-BoldMT"/>
          <w:b/>
          <w:color w:val="000000"/>
          <w:lang w:val="sr-Cyrl-RS"/>
        </w:rPr>
        <w:t>6</w:t>
      </w:r>
      <w:r w:rsidRPr="00750523">
        <w:rPr>
          <w:rFonts w:eastAsia="BAAAAA+TimesNewRomanPS-BoldMT"/>
          <w:b/>
          <w:color w:val="000000"/>
          <w:lang w:val="sr-Cyrl-RS"/>
        </w:rPr>
        <w:t xml:space="preserve">. Важност понуде: </w:t>
      </w:r>
      <w:r w:rsidRPr="00EF5236">
        <w:rPr>
          <w:rFonts w:eastAsia="BAAAAA+TimesNewRomanPS-BoldMT"/>
          <w:bCs/>
          <w:color w:val="000000"/>
          <w:lang w:val="sr-Cyrl-RS"/>
        </w:rPr>
        <w:t>не краће од 30</w:t>
      </w:r>
      <w:r w:rsidRPr="00750523">
        <w:rPr>
          <w:rFonts w:eastAsia="BAAAAA+TimesNewRomanPS-BoldMT"/>
          <w:color w:val="000000"/>
          <w:lang w:val="sr-Cyrl-RS"/>
        </w:rPr>
        <w:t xml:space="preserve"> дана </w:t>
      </w:r>
      <w:r w:rsidR="00D7391B" w:rsidRPr="00D7391B">
        <w:rPr>
          <w:rFonts w:eastAsia="BAAAAA+TimesNewRomanPS-BoldMT"/>
          <w:color w:val="000000"/>
          <w:lang w:val="sr-Cyrl-RS"/>
        </w:rPr>
        <w:t>од истека рока за достављање понуда</w:t>
      </w:r>
      <w:r>
        <w:rPr>
          <w:rFonts w:eastAsia="BAAAAA+TimesNewRomanPS-BoldMT"/>
          <w:color w:val="000000"/>
          <w:lang w:val="sr-Cyrl-RS"/>
        </w:rPr>
        <w:t>;</w:t>
      </w:r>
    </w:p>
    <w:p w14:paraId="6A382454" w14:textId="7929BA8F" w:rsidR="00763744" w:rsidRPr="00A30D8D" w:rsidRDefault="00763744" w:rsidP="00763744">
      <w:pPr>
        <w:jc w:val="both"/>
        <w:rPr>
          <w:lang w:val="sr-Cyrl-RS"/>
        </w:rPr>
      </w:pPr>
      <w:r>
        <w:rPr>
          <w:rFonts w:eastAsia="BAAAAA+TimesNewRomanPS-BoldMT"/>
          <w:b/>
          <w:color w:val="000000"/>
          <w:lang w:val="sr-Cyrl-RS"/>
        </w:rPr>
        <w:t>7</w:t>
      </w:r>
      <w:r w:rsidRPr="00750523">
        <w:rPr>
          <w:rFonts w:eastAsia="BAAAAA+TimesNewRomanPS-BoldMT"/>
          <w:b/>
          <w:color w:val="000000"/>
          <w:lang w:val="sr-Cyrl-RS"/>
        </w:rPr>
        <w:t xml:space="preserve">. Особа за контакт: </w:t>
      </w:r>
      <w:r w:rsidR="00401375">
        <w:rPr>
          <w:rFonts w:eastAsia="BAAAAA+TimesNewRomanPS-BoldMT"/>
          <w:b/>
          <w:color w:val="000000"/>
          <w:lang w:val="sr-Cyrl-RS"/>
        </w:rPr>
        <w:t>Владимир Рацковић</w:t>
      </w:r>
      <w:r w:rsidRPr="00750523">
        <w:rPr>
          <w:rFonts w:eastAsia="BAAAAA+TimesNewRomanPS-BoldMT"/>
          <w:bCs/>
          <w:color w:val="000000"/>
          <w:lang w:val="sr-Cyrl-RS"/>
        </w:rPr>
        <w:t>,</w:t>
      </w:r>
      <w:r w:rsidRPr="00750523">
        <w:rPr>
          <w:rFonts w:eastAsia="BAAAAA+TimesNewRomanPS-BoldMT"/>
          <w:b/>
          <w:color w:val="000000"/>
          <w:lang w:val="sr-Cyrl-RS"/>
        </w:rPr>
        <w:t xml:space="preserve"> имејл: </w:t>
      </w:r>
      <w:hyperlink r:id="rId9" w:history="1">
        <w:r w:rsidR="008D68B4" w:rsidRPr="00E938F9">
          <w:rPr>
            <w:rStyle w:val="Hiperveza"/>
            <w:rFonts w:eastAsia="BAAAAA+TimesNewRomanPS-BoldMT"/>
            <w:i/>
            <w:iCs/>
          </w:rPr>
          <w:t>nabavke</w:t>
        </w:r>
        <w:r w:rsidR="008D68B4" w:rsidRPr="00E938F9">
          <w:rPr>
            <w:rStyle w:val="Hiperveza"/>
            <w:rFonts w:eastAsia="BAAAAA+TimesNewRomanPS-BoldMT"/>
            <w:i/>
            <w:iCs/>
            <w:lang w:val="sr-Cyrl-RS"/>
          </w:rPr>
          <w:t>@acas.rs</w:t>
        </w:r>
      </w:hyperlink>
      <w:r>
        <w:rPr>
          <w:rFonts w:eastAsia="BAAAAA+TimesNewRomanPS-BoldMT"/>
          <w:color w:val="000000"/>
          <w:lang w:val="sr-Cyrl-RS"/>
        </w:rPr>
        <w:t>;</w:t>
      </w:r>
    </w:p>
    <w:p w14:paraId="6A4B63B1" w14:textId="49D52149" w:rsidR="0037257C" w:rsidRPr="00614EE7" w:rsidRDefault="00763744" w:rsidP="00763744">
      <w:pPr>
        <w:jc w:val="both"/>
        <w:rPr>
          <w:rFonts w:eastAsia="BAAAAA+TimesNewRomanPS-BoldMT"/>
          <w:color w:val="000000"/>
          <w:lang w:val="sr-Cyrl-RS"/>
        </w:rPr>
      </w:pPr>
      <w:r>
        <w:rPr>
          <w:rFonts w:eastAsia="BAAAAA+TimesNewRomanPS-BoldMT"/>
          <w:b/>
          <w:color w:val="000000"/>
          <w:lang w:val="sr-Cyrl-RS"/>
        </w:rPr>
        <w:t>8</w:t>
      </w:r>
      <w:r w:rsidRPr="00750523">
        <w:rPr>
          <w:rFonts w:eastAsia="BAAAAA+TimesNewRomanPS-BoldMT"/>
          <w:b/>
          <w:color w:val="000000"/>
          <w:lang w:val="sr-Cyrl-RS"/>
        </w:rPr>
        <w:t>.</w:t>
      </w:r>
      <w:r w:rsidR="008922A5">
        <w:rPr>
          <w:rFonts w:eastAsia="BAAAAA+TimesNewRomanPS-BoldMT"/>
          <w:b/>
          <w:color w:val="000000"/>
          <w:lang w:val="sr-Cyrl-RS"/>
        </w:rPr>
        <w:t xml:space="preserve"> </w:t>
      </w:r>
      <w:r w:rsidR="008839C0" w:rsidRPr="008839C0">
        <w:rPr>
          <w:rFonts w:eastAsia="BAAAAA+TimesNewRomanPS-BoldMT"/>
          <w:b/>
          <w:color w:val="000000"/>
          <w:lang w:val="sr-Cyrl-RS"/>
        </w:rPr>
        <w:t xml:space="preserve">Рок за закључење уговора </w:t>
      </w:r>
      <w:r w:rsidR="008839C0" w:rsidRPr="008839C0">
        <w:rPr>
          <w:rFonts w:eastAsia="BAAAAA+TimesNewRomanPS-BoldMT"/>
          <w:b/>
          <w:bCs/>
          <w:color w:val="000000"/>
          <w:lang w:val="sr-Cyrl-RS"/>
        </w:rPr>
        <w:t>(</w:t>
      </w:r>
      <w:r w:rsidR="008839C0" w:rsidRPr="008839C0">
        <w:rPr>
          <w:rFonts w:eastAsia="BAAAAA+TimesNewRomanPS-BoldMT"/>
          <w:b/>
          <w:color w:val="000000"/>
          <w:lang w:val="sr-Cyrl-RS"/>
        </w:rPr>
        <w:t>оквирно</w:t>
      </w:r>
      <w:r w:rsidR="008839C0" w:rsidRPr="008839C0">
        <w:rPr>
          <w:rFonts w:eastAsia="BAAAAA+TimesNewRomanPS-BoldMT"/>
          <w:b/>
          <w:bCs/>
          <w:color w:val="000000"/>
          <w:lang w:val="sr-Cyrl-RS"/>
        </w:rPr>
        <w:t>)</w:t>
      </w:r>
      <w:r w:rsidRPr="00750523">
        <w:rPr>
          <w:rFonts w:eastAsia="BAAAAA+TimesNewRomanPS-BoldMT"/>
          <w:b/>
          <w:color w:val="000000"/>
          <w:lang w:val="sr-Cyrl-RS"/>
        </w:rPr>
        <w:t xml:space="preserve">: </w:t>
      </w:r>
      <w:r w:rsidR="0055100E">
        <w:rPr>
          <w:rFonts w:eastAsia="BAAAAA+TimesNewRomanPS-BoldMT"/>
          <w:color w:val="000000"/>
          <w:lang w:val="sr-Cyrl-RS"/>
        </w:rPr>
        <w:t>1</w:t>
      </w:r>
      <w:r w:rsidR="00401375">
        <w:rPr>
          <w:rFonts w:eastAsia="BAAAAA+TimesNewRomanPS-BoldMT"/>
          <w:color w:val="000000"/>
          <w:lang w:val="sr-Cyrl-RS"/>
        </w:rPr>
        <w:t>0</w:t>
      </w:r>
      <w:r w:rsidRPr="00750523">
        <w:rPr>
          <w:rFonts w:eastAsia="BAAAAA+TimesNewRomanPS-BoldMT"/>
          <w:color w:val="000000"/>
          <w:lang w:val="sr-Cyrl-RS"/>
        </w:rPr>
        <w:t xml:space="preserve"> дана од дана </w:t>
      </w:r>
      <w:r w:rsidR="00B411DB">
        <w:rPr>
          <w:rFonts w:eastAsia="BAAAAA+TimesNewRomanPS-BoldMT"/>
          <w:color w:val="000000"/>
          <w:lang w:val="sr-Cyrl-RS"/>
        </w:rPr>
        <w:t xml:space="preserve">истека </w:t>
      </w:r>
      <w:r w:rsidRPr="00750523">
        <w:rPr>
          <w:rFonts w:eastAsia="BAAAAA+TimesNewRomanPS-BoldMT"/>
          <w:color w:val="000000"/>
          <w:lang w:val="sr-Cyrl-RS"/>
        </w:rPr>
        <w:t>рок</w:t>
      </w:r>
      <w:r>
        <w:rPr>
          <w:rFonts w:eastAsia="BAAAAA+TimesNewRomanPS-BoldMT"/>
          <w:color w:val="000000"/>
          <w:lang w:val="sr-Cyrl-RS"/>
        </w:rPr>
        <w:t>а за</w:t>
      </w:r>
      <w:r w:rsidRPr="00750523">
        <w:rPr>
          <w:rFonts w:eastAsia="BAAAAA+TimesNewRomanPS-BoldMT"/>
          <w:color w:val="000000"/>
          <w:lang w:val="sr-Cyrl-RS"/>
        </w:rPr>
        <w:t xml:space="preserve"> доставља</w:t>
      </w:r>
      <w:r>
        <w:rPr>
          <w:rFonts w:eastAsia="BAAAAA+TimesNewRomanPS-BoldMT"/>
          <w:color w:val="000000"/>
          <w:lang w:val="sr-Cyrl-RS"/>
        </w:rPr>
        <w:t>ње</w:t>
      </w:r>
      <w:r w:rsidRPr="00750523">
        <w:rPr>
          <w:rFonts w:eastAsia="BAAAAA+TimesNewRomanPS-BoldMT"/>
          <w:color w:val="000000"/>
          <w:lang w:val="sr-Cyrl-RS"/>
        </w:rPr>
        <w:t xml:space="preserve"> понуда.</w:t>
      </w:r>
    </w:p>
    <w:p w14:paraId="6A4B63B3" w14:textId="6A7C45B5" w:rsidR="0037257C" w:rsidRDefault="00C420C8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  <w:r>
        <w:rPr>
          <w:rFonts w:eastAsia="BAAAAA+TimesNewRomanPS-BoldMT"/>
          <w:b/>
          <w:bCs/>
          <w:color w:val="000000"/>
          <w:lang w:val="sr-Cyrl-RS"/>
        </w:rPr>
        <w:t xml:space="preserve">9. </w:t>
      </w:r>
      <w:r w:rsidR="00AB3538" w:rsidRPr="00C41CCA">
        <w:rPr>
          <w:rFonts w:eastAsia="BAAAAA+TimesNewRomanPS-BoldMT"/>
          <w:b/>
          <w:bCs/>
          <w:color w:val="000000"/>
          <w:lang w:val="sr-Cyrl-RS"/>
        </w:rPr>
        <w:t>Спецификација предметне набавке</w:t>
      </w:r>
      <w:r w:rsidR="00A94DE0" w:rsidRPr="00C41CCA">
        <w:rPr>
          <w:rFonts w:eastAsia="BAAAAA+TimesNewRomanPS-BoldMT"/>
          <w:b/>
          <w:bCs/>
          <w:color w:val="000000"/>
          <w:lang w:val="sr-Cyrl-RS"/>
        </w:rPr>
        <w:t xml:space="preserve"> је следећа</w:t>
      </w:r>
      <w:r w:rsidR="00341F1E">
        <w:rPr>
          <w:rFonts w:eastAsia="BAAAAA+TimesNewRomanPS-BoldMT"/>
          <w:color w:val="000000"/>
          <w:lang w:val="sr-Cyrl-RS"/>
        </w:rPr>
        <w:t>:</w:t>
      </w:r>
    </w:p>
    <w:p w14:paraId="67FEFA0C" w14:textId="3715F273" w:rsidR="00101439" w:rsidRDefault="001210A4" w:rsidP="00DA01F6">
      <w:pPr>
        <w:tabs>
          <w:tab w:val="left" w:pos="567"/>
        </w:tabs>
        <w:jc w:val="both"/>
        <w:rPr>
          <w:lang w:val="sr-Cyrl-RS"/>
        </w:rPr>
      </w:pPr>
      <w:r w:rsidRPr="001210A4">
        <w:rPr>
          <w:bCs/>
          <w:lang w:val="sr-Cyrl-RS"/>
        </w:rPr>
        <w:t xml:space="preserve">Извођење радова на систему видео надзора и систему за контролу приступа у пословном објекту </w:t>
      </w:r>
      <w:r>
        <w:rPr>
          <w:bCs/>
          <w:lang w:val="sr-Cyrl-RS"/>
        </w:rPr>
        <w:t>Наручиоца</w:t>
      </w:r>
      <w:r w:rsidR="00101439" w:rsidRPr="00101439">
        <w:rPr>
          <w:lang w:val="sr-Cyrl-RS"/>
        </w:rPr>
        <w:t xml:space="preserve"> по принципу „кључ у руке“, </w:t>
      </w:r>
      <w:r w:rsidR="00A60564">
        <w:rPr>
          <w:lang w:val="sr-Cyrl-RS"/>
        </w:rPr>
        <w:t xml:space="preserve">а по </w:t>
      </w:r>
      <w:r w:rsidR="00A60564" w:rsidRPr="00A60564">
        <w:rPr>
          <w:lang w:val="sr-Cyrl-RS"/>
        </w:rPr>
        <w:t>идејном пројекту</w:t>
      </w:r>
      <w:r w:rsidR="00DD2BC6">
        <w:rPr>
          <w:lang w:val="sr-Cyrl-RS"/>
        </w:rPr>
        <w:t xml:space="preserve"> (омогућен увид)</w:t>
      </w:r>
      <w:r w:rsidR="00A60564">
        <w:rPr>
          <w:lang w:val="sr-Cyrl-RS"/>
        </w:rPr>
        <w:t xml:space="preserve"> и</w:t>
      </w:r>
      <w:r w:rsidR="00A60564" w:rsidRPr="00A60564">
        <w:rPr>
          <w:lang w:val="sr-Cyrl-RS"/>
        </w:rPr>
        <w:t xml:space="preserve"> </w:t>
      </w:r>
      <w:r w:rsidR="00A60564">
        <w:rPr>
          <w:lang w:val="sr-Cyrl-RS"/>
        </w:rPr>
        <w:t>предмеру радова</w:t>
      </w:r>
      <w:r w:rsidR="00855755">
        <w:rPr>
          <w:lang w:val="sr-Cyrl-RS"/>
        </w:rPr>
        <w:t xml:space="preserve"> који је саставни део ове спецификације</w:t>
      </w:r>
      <w:r w:rsidR="00FE3C24">
        <w:rPr>
          <w:lang w:val="sr-Cyrl-RS"/>
        </w:rPr>
        <w:t>:</w:t>
      </w:r>
    </w:p>
    <w:p w14:paraId="247AB4C6" w14:textId="77777777" w:rsidR="002E7F66" w:rsidRDefault="002E7F66" w:rsidP="00DA01F6">
      <w:pPr>
        <w:tabs>
          <w:tab w:val="left" w:pos="567"/>
        </w:tabs>
        <w:jc w:val="both"/>
        <w:rPr>
          <w:lang w:val="sr-Cyrl-RS"/>
        </w:rPr>
      </w:pPr>
    </w:p>
    <w:p w14:paraId="4C20CF95" w14:textId="77777777" w:rsidR="002E7F66" w:rsidRDefault="002E7F66" w:rsidP="00DA01F6">
      <w:pPr>
        <w:tabs>
          <w:tab w:val="left" w:pos="567"/>
        </w:tabs>
        <w:jc w:val="both"/>
        <w:rPr>
          <w:lang w:val="sr-Cyrl-RS"/>
        </w:rPr>
      </w:pPr>
    </w:p>
    <w:p w14:paraId="1D2353F4" w14:textId="77777777" w:rsidR="002E7F66" w:rsidRDefault="002E7F66" w:rsidP="00DA01F6">
      <w:pPr>
        <w:tabs>
          <w:tab w:val="left" w:pos="567"/>
        </w:tabs>
        <w:jc w:val="both"/>
        <w:rPr>
          <w:lang w:val="sr-Cyrl-RS"/>
        </w:rPr>
      </w:pPr>
    </w:p>
    <w:p w14:paraId="2E824A87" w14:textId="77777777" w:rsidR="002E7F66" w:rsidRDefault="002E7F66" w:rsidP="00DA01F6">
      <w:pPr>
        <w:tabs>
          <w:tab w:val="left" w:pos="567"/>
        </w:tabs>
        <w:jc w:val="both"/>
        <w:rPr>
          <w:lang w:val="sr-Cyrl-RS"/>
        </w:rPr>
      </w:pPr>
    </w:p>
    <w:p w14:paraId="48F3DAF7" w14:textId="77777777" w:rsidR="002E7F66" w:rsidRDefault="002E7F66" w:rsidP="00DA01F6">
      <w:pPr>
        <w:tabs>
          <w:tab w:val="left" w:pos="567"/>
        </w:tabs>
        <w:jc w:val="both"/>
        <w:rPr>
          <w:lang w:val="sr-Cyrl-RS"/>
        </w:rPr>
      </w:pPr>
    </w:p>
    <w:p w14:paraId="5825A955" w14:textId="77777777" w:rsidR="002E7F66" w:rsidRDefault="002E7F66" w:rsidP="00DA01F6">
      <w:pPr>
        <w:tabs>
          <w:tab w:val="left" w:pos="567"/>
        </w:tabs>
        <w:jc w:val="both"/>
        <w:rPr>
          <w:lang w:val="sr-Cyrl-RS"/>
        </w:rPr>
      </w:pPr>
    </w:p>
    <w:p w14:paraId="5A08D3C6" w14:textId="77777777" w:rsidR="002E7F66" w:rsidRDefault="002E7F66" w:rsidP="00DA01F6">
      <w:pPr>
        <w:tabs>
          <w:tab w:val="left" w:pos="567"/>
        </w:tabs>
        <w:jc w:val="both"/>
        <w:rPr>
          <w:lang w:val="sr-Cyrl-RS"/>
        </w:rPr>
      </w:pPr>
    </w:p>
    <w:p w14:paraId="5F324983" w14:textId="3C9B4061" w:rsidR="00FE3C24" w:rsidRPr="004059BA" w:rsidRDefault="00FE3C24" w:rsidP="00FE3C24">
      <w:pPr>
        <w:jc w:val="both"/>
        <w:rPr>
          <w:lang w:val="sr-Cyrl-RS"/>
        </w:rPr>
      </w:pPr>
      <w:r>
        <w:rPr>
          <w:lang w:val="sr-Latn-RS"/>
        </w:rPr>
        <w:lastRenderedPageBreak/>
        <w:t>ПРЕДМЕР</w:t>
      </w:r>
      <w:r>
        <w:rPr>
          <w:lang w:val="sr-Cyrl-RS"/>
        </w:rPr>
        <w:t xml:space="preserve"> РАДОВА</w:t>
      </w:r>
    </w:p>
    <w:tbl>
      <w:tblPr>
        <w:tblW w:w="47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44" w:type="dxa"/>
          <w:left w:w="54" w:type="dxa"/>
          <w:bottom w:w="5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5243"/>
        <w:gridCol w:w="1282"/>
        <w:gridCol w:w="1552"/>
      </w:tblGrid>
      <w:tr w:rsidR="00FE3C24" w:rsidRPr="004059BA" w14:paraId="5EE88D06" w14:textId="77777777" w:rsidTr="00F07C31">
        <w:trPr>
          <w:trHeight w:val="397"/>
        </w:trPr>
        <w:tc>
          <w:tcPr>
            <w:tcW w:w="326" w:type="pct"/>
            <w:vAlign w:val="center"/>
          </w:tcPr>
          <w:p w14:paraId="273B0022" w14:textId="70186B06" w:rsidR="00FE3C24" w:rsidRPr="00FE3C24" w:rsidRDefault="00FE3C24" w:rsidP="000656D8">
            <w:pPr>
              <w:suppressAutoHyphens w:val="0"/>
              <w:jc w:val="center"/>
              <w:rPr>
                <w:sz w:val="22"/>
                <w:szCs w:val="22"/>
                <w:lang w:val="sr-Latn-RS"/>
              </w:rPr>
            </w:pPr>
            <w:r w:rsidRPr="00FE3C24">
              <w:rPr>
                <w:sz w:val="22"/>
                <w:szCs w:val="22"/>
                <w:lang w:val="sr-Latn-RS"/>
              </w:rPr>
              <w:t>Р.</w:t>
            </w:r>
            <w:r w:rsidR="00F07C31">
              <w:rPr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FE3C24">
              <w:rPr>
                <w:sz w:val="22"/>
                <w:szCs w:val="22"/>
                <w:lang w:val="sr-Latn-RS"/>
              </w:rPr>
              <w:t>бр</w:t>
            </w:r>
            <w:proofErr w:type="spellEnd"/>
            <w:r w:rsidRPr="00FE3C24">
              <w:rPr>
                <w:sz w:val="22"/>
                <w:szCs w:val="22"/>
                <w:lang w:val="sr-Latn-RS"/>
              </w:rPr>
              <w:t>.</w:t>
            </w:r>
          </w:p>
        </w:tc>
        <w:tc>
          <w:tcPr>
            <w:tcW w:w="3034" w:type="pct"/>
            <w:vAlign w:val="center"/>
          </w:tcPr>
          <w:p w14:paraId="1D80CE27" w14:textId="77777777" w:rsidR="00FE3C24" w:rsidRPr="00FE3C24" w:rsidRDefault="00FE3C24" w:rsidP="000656D8">
            <w:pPr>
              <w:suppressAutoHyphens w:val="0"/>
              <w:jc w:val="center"/>
              <w:rPr>
                <w:sz w:val="22"/>
                <w:szCs w:val="22"/>
                <w:lang w:val="sr-Latn-RS"/>
              </w:rPr>
            </w:pPr>
            <w:proofErr w:type="spellStart"/>
            <w:r w:rsidRPr="00FE3C24">
              <w:rPr>
                <w:sz w:val="22"/>
                <w:szCs w:val="22"/>
                <w:lang w:val="sr-Latn-RS"/>
              </w:rPr>
              <w:t>Опис</w:t>
            </w:r>
            <w:proofErr w:type="spellEnd"/>
          </w:p>
        </w:tc>
        <w:tc>
          <w:tcPr>
            <w:tcW w:w="742" w:type="pct"/>
            <w:vAlign w:val="center"/>
          </w:tcPr>
          <w:p w14:paraId="717171AD" w14:textId="77777777" w:rsidR="00FE3C24" w:rsidRPr="00FE3C24" w:rsidRDefault="00FE3C24" w:rsidP="000656D8">
            <w:pPr>
              <w:suppressAutoHyphens w:val="0"/>
              <w:jc w:val="center"/>
              <w:rPr>
                <w:sz w:val="22"/>
                <w:szCs w:val="22"/>
                <w:lang w:val="sr-Latn-RS"/>
              </w:rPr>
            </w:pPr>
            <w:proofErr w:type="spellStart"/>
            <w:r w:rsidRPr="00FE3C24">
              <w:rPr>
                <w:sz w:val="22"/>
                <w:szCs w:val="22"/>
                <w:lang w:val="sr-Latn-RS"/>
              </w:rPr>
              <w:t>Јед</w:t>
            </w:r>
            <w:proofErr w:type="spellEnd"/>
            <w:r w:rsidRPr="00FE3C24">
              <w:rPr>
                <w:sz w:val="22"/>
                <w:szCs w:val="22"/>
                <w:lang w:val="sr-Latn-RS"/>
              </w:rPr>
              <w:t xml:space="preserve">. </w:t>
            </w:r>
            <w:proofErr w:type="spellStart"/>
            <w:r w:rsidRPr="00FE3C24">
              <w:rPr>
                <w:sz w:val="22"/>
                <w:szCs w:val="22"/>
                <w:lang w:val="sr-Latn-RS"/>
              </w:rPr>
              <w:t>Мере</w:t>
            </w:r>
            <w:proofErr w:type="spellEnd"/>
          </w:p>
        </w:tc>
        <w:tc>
          <w:tcPr>
            <w:tcW w:w="898" w:type="pct"/>
            <w:vAlign w:val="center"/>
          </w:tcPr>
          <w:p w14:paraId="2822ECF0" w14:textId="77777777" w:rsidR="00FE3C24" w:rsidRPr="00FE3C24" w:rsidRDefault="00FE3C24" w:rsidP="000656D8">
            <w:pPr>
              <w:suppressAutoHyphens w:val="0"/>
              <w:jc w:val="center"/>
              <w:rPr>
                <w:sz w:val="22"/>
                <w:szCs w:val="22"/>
                <w:lang w:val="sr-Latn-RS"/>
              </w:rPr>
            </w:pPr>
            <w:proofErr w:type="spellStart"/>
            <w:r w:rsidRPr="00FE3C24">
              <w:rPr>
                <w:sz w:val="22"/>
                <w:szCs w:val="22"/>
                <w:lang w:val="sr-Latn-RS"/>
              </w:rPr>
              <w:t>Кол</w:t>
            </w:r>
            <w:proofErr w:type="spellEnd"/>
            <w:r w:rsidRPr="00FE3C24">
              <w:rPr>
                <w:sz w:val="22"/>
                <w:szCs w:val="22"/>
                <w:lang w:val="sr-Latn-RS"/>
              </w:rPr>
              <w:t>.</w:t>
            </w:r>
          </w:p>
        </w:tc>
      </w:tr>
      <w:tr w:rsidR="00FE3C24" w:rsidRPr="004059BA" w14:paraId="6FAA74BC" w14:textId="77777777" w:rsidTr="001352B5">
        <w:trPr>
          <w:trHeight w:val="245"/>
        </w:trPr>
        <w:tc>
          <w:tcPr>
            <w:tcW w:w="326" w:type="pct"/>
          </w:tcPr>
          <w:p w14:paraId="1A771738" w14:textId="77777777" w:rsidR="00FE3C24" w:rsidRPr="00FE3C24" w:rsidRDefault="00FE3C24" w:rsidP="000656D8">
            <w:pPr>
              <w:suppressAutoHyphens w:val="0"/>
              <w:jc w:val="both"/>
              <w:rPr>
                <w:sz w:val="22"/>
                <w:szCs w:val="22"/>
                <w:lang w:val="sr-Latn-RS"/>
              </w:rPr>
            </w:pPr>
            <w:r w:rsidRPr="00FE3C24">
              <w:rPr>
                <w:sz w:val="22"/>
                <w:szCs w:val="22"/>
                <w:lang w:val="sr-Latn-RS"/>
              </w:rPr>
              <w:t xml:space="preserve">  </w:t>
            </w:r>
          </w:p>
        </w:tc>
        <w:tc>
          <w:tcPr>
            <w:tcW w:w="4674" w:type="pct"/>
            <w:gridSpan w:val="3"/>
            <w:shd w:val="clear" w:color="auto" w:fill="auto"/>
            <w:vAlign w:val="center"/>
          </w:tcPr>
          <w:p w14:paraId="65C2725E" w14:textId="77777777" w:rsidR="00FE3C24" w:rsidRPr="00FE3C24" w:rsidRDefault="00FE3C24" w:rsidP="000656D8">
            <w:pPr>
              <w:suppressAutoHyphens w:val="0"/>
              <w:jc w:val="center"/>
              <w:rPr>
                <w:sz w:val="22"/>
                <w:szCs w:val="22"/>
                <w:lang w:val="sr-Latn-RS"/>
              </w:rPr>
            </w:pPr>
            <w:r w:rsidRPr="00FE3C24">
              <w:rPr>
                <w:sz w:val="22"/>
                <w:szCs w:val="22"/>
                <w:lang w:val="sr-Latn-RS"/>
              </w:rPr>
              <w:t>ВИДЕО НАДЗОР</w:t>
            </w:r>
          </w:p>
        </w:tc>
      </w:tr>
      <w:tr w:rsidR="00FE3C24" w:rsidRPr="004059BA" w14:paraId="7B5DB750" w14:textId="77777777" w:rsidTr="001352B5">
        <w:trPr>
          <w:trHeight w:val="2268"/>
        </w:trPr>
        <w:tc>
          <w:tcPr>
            <w:tcW w:w="326" w:type="pct"/>
            <w:vAlign w:val="center"/>
          </w:tcPr>
          <w:p w14:paraId="794D4269" w14:textId="77777777" w:rsidR="00FE3C24" w:rsidRPr="00FE3C24" w:rsidRDefault="00FE3C24" w:rsidP="000656D8">
            <w:pPr>
              <w:suppressAutoHyphens w:val="0"/>
              <w:jc w:val="center"/>
              <w:rPr>
                <w:sz w:val="22"/>
                <w:szCs w:val="22"/>
                <w:lang w:val="sr-Latn-RS"/>
              </w:rPr>
            </w:pPr>
            <w:r w:rsidRPr="00FE3C24">
              <w:rPr>
                <w:sz w:val="22"/>
                <w:szCs w:val="22"/>
                <w:lang w:val="sr-Latn-RS"/>
              </w:rPr>
              <w:t>1</w:t>
            </w:r>
          </w:p>
        </w:tc>
        <w:tc>
          <w:tcPr>
            <w:tcW w:w="3034" w:type="pct"/>
            <w:vAlign w:val="center"/>
          </w:tcPr>
          <w:p w14:paraId="23F9A890" w14:textId="77777777" w:rsidR="00FE3C24" w:rsidRPr="00FE3C24" w:rsidRDefault="00FE3C24" w:rsidP="000656D8">
            <w:pPr>
              <w:suppressAutoHyphens w:val="0"/>
              <w:rPr>
                <w:sz w:val="22"/>
                <w:szCs w:val="22"/>
                <w:lang w:val="sr-Latn-RS"/>
              </w:rPr>
            </w:pPr>
            <w:r w:rsidRPr="00FE3C24">
              <w:rPr>
                <w:sz w:val="22"/>
                <w:szCs w:val="22"/>
                <w:lang w:val="sr-Latn-RS"/>
              </w:rPr>
              <w:t xml:space="preserve">Model: IPC-HDW2241TM-S-0280B 1/2.8" CMOS 2mpx </w:t>
            </w:r>
            <w:proofErr w:type="spellStart"/>
            <w:r w:rsidRPr="00FE3C24">
              <w:rPr>
                <w:sz w:val="22"/>
                <w:szCs w:val="22"/>
                <w:lang w:val="sr-Latn-RS"/>
              </w:rPr>
              <w:t>cip</w:t>
            </w:r>
            <w:proofErr w:type="spellEnd"/>
            <w:r w:rsidRPr="00FE3C24">
              <w:rPr>
                <w:sz w:val="22"/>
                <w:szCs w:val="22"/>
                <w:lang w:val="sr-Latn-RS"/>
              </w:rPr>
              <w:t xml:space="preserve">, 2MP (1920×1080), broj dioda 2, domet dioda do 40m; </w:t>
            </w:r>
            <w:proofErr w:type="spellStart"/>
            <w:r w:rsidRPr="00FE3C24">
              <w:rPr>
                <w:sz w:val="22"/>
                <w:szCs w:val="22"/>
                <w:lang w:val="sr-Latn-RS"/>
              </w:rPr>
              <w:t>Motoriz.zoom</w:t>
            </w:r>
            <w:proofErr w:type="spellEnd"/>
            <w:r w:rsidRPr="00FE3C24">
              <w:rPr>
                <w:sz w:val="22"/>
                <w:szCs w:val="22"/>
                <w:lang w:val="sr-Latn-RS"/>
              </w:rPr>
              <w:t xml:space="preserve"> 2.7-13.5mm, vidni ugao 100°–30°, (1 fps-25/30 </w:t>
            </w:r>
            <w:proofErr w:type="spellStart"/>
            <w:r w:rsidRPr="00FE3C24">
              <w:rPr>
                <w:sz w:val="22"/>
                <w:szCs w:val="22"/>
                <w:lang w:val="sr-Latn-RS"/>
              </w:rPr>
              <w:t>fps</w:t>
            </w:r>
            <w:proofErr w:type="spellEnd"/>
            <w:r w:rsidRPr="00FE3C24">
              <w:rPr>
                <w:sz w:val="22"/>
                <w:szCs w:val="22"/>
                <w:lang w:val="sr-Latn-RS"/>
              </w:rPr>
              <w:t xml:space="preserve">), </w:t>
            </w:r>
            <w:proofErr w:type="spellStart"/>
            <w:r w:rsidRPr="00FE3C24">
              <w:rPr>
                <w:sz w:val="22"/>
                <w:szCs w:val="22"/>
                <w:lang w:val="sr-Latn-RS"/>
              </w:rPr>
              <w:t>Sub</w:t>
            </w:r>
            <w:proofErr w:type="spellEnd"/>
            <w:r w:rsidRPr="00FE3C24">
              <w:rPr>
                <w:sz w:val="22"/>
                <w:szCs w:val="22"/>
                <w:lang w:val="sr-Latn-RS"/>
              </w:rPr>
              <w:t xml:space="preserve"> stream:704 × 576 (1 fps-25 </w:t>
            </w:r>
            <w:proofErr w:type="spellStart"/>
            <w:r w:rsidRPr="00FE3C24">
              <w:rPr>
                <w:sz w:val="22"/>
                <w:szCs w:val="22"/>
                <w:lang w:val="sr-Latn-RS"/>
              </w:rPr>
              <w:t>fps</w:t>
            </w:r>
            <w:proofErr w:type="spellEnd"/>
            <w:r w:rsidRPr="00FE3C24">
              <w:rPr>
                <w:sz w:val="22"/>
                <w:szCs w:val="22"/>
                <w:lang w:val="sr-Latn-RS"/>
              </w:rPr>
              <w:t xml:space="preserve">), </w:t>
            </w:r>
          </w:p>
          <w:p w14:paraId="3BC45DE0" w14:textId="77777777" w:rsidR="00FE3C24" w:rsidRPr="00FE3C24" w:rsidRDefault="00FE3C24" w:rsidP="000656D8">
            <w:pPr>
              <w:suppressAutoHyphens w:val="0"/>
              <w:rPr>
                <w:sz w:val="22"/>
                <w:szCs w:val="22"/>
                <w:lang w:val="sr-Latn-RS"/>
              </w:rPr>
            </w:pPr>
            <w:r w:rsidRPr="00FE3C24">
              <w:rPr>
                <w:sz w:val="22"/>
                <w:szCs w:val="22"/>
                <w:lang w:val="sr-Latn-RS"/>
              </w:rPr>
              <w:t xml:space="preserve">704 × 480 (1 fps-30 </w:t>
            </w:r>
            <w:proofErr w:type="spellStart"/>
            <w:r w:rsidRPr="00FE3C24">
              <w:rPr>
                <w:sz w:val="22"/>
                <w:szCs w:val="22"/>
                <w:lang w:val="sr-Latn-RS"/>
              </w:rPr>
              <w:t>fps</w:t>
            </w:r>
            <w:proofErr w:type="spellEnd"/>
            <w:r w:rsidRPr="00FE3C24">
              <w:rPr>
                <w:sz w:val="22"/>
                <w:szCs w:val="22"/>
                <w:lang w:val="sr-Latn-RS"/>
              </w:rPr>
              <w:t xml:space="preserve">) WDR:120dB, </w:t>
            </w:r>
          </w:p>
          <w:p w14:paraId="775231BD" w14:textId="77777777" w:rsidR="00FE3C24" w:rsidRPr="00FE3C24" w:rsidRDefault="00FE3C24" w:rsidP="000656D8">
            <w:pPr>
              <w:suppressAutoHyphens w:val="0"/>
              <w:rPr>
                <w:sz w:val="22"/>
                <w:szCs w:val="22"/>
                <w:lang w:val="sr-Latn-RS"/>
              </w:rPr>
            </w:pPr>
            <w:r w:rsidRPr="00FE3C24">
              <w:rPr>
                <w:sz w:val="22"/>
                <w:szCs w:val="22"/>
                <w:lang w:val="sr-Latn-RS"/>
              </w:rPr>
              <w:t>12VDC/</w:t>
            </w:r>
            <w:proofErr w:type="spellStart"/>
            <w:r w:rsidRPr="00FE3C24">
              <w:rPr>
                <w:sz w:val="22"/>
                <w:szCs w:val="22"/>
                <w:lang w:val="sr-Latn-RS"/>
              </w:rPr>
              <w:t>PoE</w:t>
            </w:r>
            <w:proofErr w:type="spellEnd"/>
            <w:r w:rsidRPr="00FE3C24">
              <w:rPr>
                <w:sz w:val="22"/>
                <w:szCs w:val="22"/>
                <w:lang w:val="sr-Latn-RS"/>
              </w:rPr>
              <w:t xml:space="preserve"> ,</w:t>
            </w:r>
            <w:proofErr w:type="spellStart"/>
            <w:r w:rsidRPr="00FE3C24">
              <w:rPr>
                <w:sz w:val="22"/>
                <w:szCs w:val="22"/>
                <w:lang w:val="sr-Latn-RS"/>
              </w:rPr>
              <w:t>Max</w:t>
            </w:r>
            <w:proofErr w:type="spellEnd"/>
            <w:r w:rsidRPr="00FE3C24">
              <w:rPr>
                <w:sz w:val="22"/>
                <w:szCs w:val="22"/>
                <w:lang w:val="sr-Latn-RS"/>
              </w:rPr>
              <w:t xml:space="preserve"> 9.9W (12V DC, IR on), </w:t>
            </w:r>
            <w:proofErr w:type="spellStart"/>
            <w:r w:rsidRPr="00FE3C24">
              <w:rPr>
                <w:sz w:val="22"/>
                <w:szCs w:val="22"/>
                <w:lang w:val="sr-Latn-RS"/>
              </w:rPr>
              <w:t>Micro</w:t>
            </w:r>
            <w:proofErr w:type="spellEnd"/>
            <w:r w:rsidRPr="00FE3C24">
              <w:rPr>
                <w:sz w:val="22"/>
                <w:szCs w:val="22"/>
                <w:lang w:val="sr-Latn-RS"/>
              </w:rPr>
              <w:t xml:space="preserve"> SD </w:t>
            </w:r>
            <w:proofErr w:type="spellStart"/>
            <w:r w:rsidRPr="00FE3C24">
              <w:rPr>
                <w:sz w:val="22"/>
                <w:szCs w:val="22"/>
                <w:lang w:val="sr-Latn-RS"/>
              </w:rPr>
              <w:t>Card</w:t>
            </w:r>
            <w:proofErr w:type="spellEnd"/>
            <w:r w:rsidRPr="00FE3C24">
              <w:rPr>
                <w:sz w:val="22"/>
                <w:szCs w:val="22"/>
                <w:lang w:val="sr-Latn-RS"/>
              </w:rPr>
              <w:t xml:space="preserve"> (</w:t>
            </w:r>
            <w:proofErr w:type="spellStart"/>
            <w:r w:rsidRPr="00FE3C24">
              <w:rPr>
                <w:sz w:val="22"/>
                <w:szCs w:val="22"/>
                <w:lang w:val="sr-Latn-RS"/>
              </w:rPr>
              <w:t>support</w:t>
            </w:r>
            <w:proofErr w:type="spellEnd"/>
            <w:r w:rsidRPr="00FE3C24">
              <w:rPr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FE3C24">
              <w:rPr>
                <w:sz w:val="22"/>
                <w:szCs w:val="22"/>
                <w:lang w:val="sr-Latn-RS"/>
              </w:rPr>
              <w:t>max</w:t>
            </w:r>
            <w:proofErr w:type="spellEnd"/>
            <w:r w:rsidRPr="00FE3C24">
              <w:rPr>
                <w:sz w:val="22"/>
                <w:szCs w:val="22"/>
                <w:lang w:val="sr-Latn-RS"/>
              </w:rPr>
              <w:t xml:space="preserve">. 256 GB), </w:t>
            </w:r>
            <w:proofErr w:type="spellStart"/>
            <w:r w:rsidRPr="00FE3C24">
              <w:rPr>
                <w:sz w:val="22"/>
                <w:szCs w:val="22"/>
                <w:lang w:val="sr-Latn-RS"/>
              </w:rPr>
              <w:t>Kuciste</w:t>
            </w:r>
            <w:proofErr w:type="spellEnd"/>
            <w:r w:rsidRPr="00FE3C24">
              <w:rPr>
                <w:sz w:val="22"/>
                <w:szCs w:val="22"/>
                <w:lang w:val="sr-Latn-RS"/>
              </w:rPr>
              <w:t xml:space="preserve">: </w:t>
            </w:r>
          </w:p>
          <w:p w14:paraId="274B17EC" w14:textId="77777777" w:rsidR="00FE3C24" w:rsidRPr="00FE3C24" w:rsidRDefault="00FE3C24" w:rsidP="000656D8">
            <w:pPr>
              <w:suppressAutoHyphens w:val="0"/>
              <w:rPr>
                <w:sz w:val="22"/>
                <w:szCs w:val="22"/>
                <w:lang w:val="sr-Latn-RS"/>
              </w:rPr>
            </w:pPr>
            <w:r w:rsidRPr="00FE3C24">
              <w:rPr>
                <w:sz w:val="22"/>
                <w:szCs w:val="22"/>
                <w:lang w:val="sr-Latn-RS"/>
              </w:rPr>
              <w:t xml:space="preserve">metalno. </w:t>
            </w:r>
            <w:proofErr w:type="spellStart"/>
            <w:r w:rsidRPr="00FE3C24">
              <w:rPr>
                <w:sz w:val="22"/>
                <w:szCs w:val="22"/>
                <w:lang w:val="sr-Latn-RS"/>
              </w:rPr>
              <w:t>Zastita</w:t>
            </w:r>
            <w:proofErr w:type="spellEnd"/>
            <w:r w:rsidRPr="00FE3C24">
              <w:rPr>
                <w:sz w:val="22"/>
                <w:szCs w:val="22"/>
                <w:lang w:val="sr-Latn-RS"/>
              </w:rPr>
              <w:t xml:space="preserve"> IP67, IVS Analitika: </w:t>
            </w:r>
            <w:proofErr w:type="spellStart"/>
            <w:r w:rsidRPr="00FE3C24">
              <w:rPr>
                <w:sz w:val="22"/>
                <w:szCs w:val="22"/>
                <w:lang w:val="sr-Latn-RS"/>
              </w:rPr>
              <w:t>Intrusion</w:t>
            </w:r>
            <w:proofErr w:type="spellEnd"/>
            <w:r w:rsidRPr="00FE3C24">
              <w:rPr>
                <w:sz w:val="22"/>
                <w:szCs w:val="22"/>
                <w:lang w:val="sr-Latn-RS"/>
              </w:rPr>
              <w:t xml:space="preserve">; </w:t>
            </w:r>
            <w:proofErr w:type="spellStart"/>
            <w:r w:rsidRPr="00FE3C24">
              <w:rPr>
                <w:sz w:val="22"/>
                <w:szCs w:val="22"/>
                <w:lang w:val="sr-Latn-RS"/>
              </w:rPr>
              <w:t>tripwire</w:t>
            </w:r>
            <w:proofErr w:type="spellEnd"/>
            <w:r w:rsidRPr="00FE3C24">
              <w:rPr>
                <w:sz w:val="22"/>
                <w:szCs w:val="22"/>
                <w:lang w:val="sr-Latn-RS"/>
              </w:rPr>
              <w:t xml:space="preserve">. Dozna PFA130-E, Nosac PFB205W-E. </w:t>
            </w:r>
          </w:p>
        </w:tc>
        <w:tc>
          <w:tcPr>
            <w:tcW w:w="742" w:type="pct"/>
            <w:vAlign w:val="center"/>
          </w:tcPr>
          <w:p w14:paraId="06E180BF" w14:textId="77777777" w:rsidR="00FE3C24" w:rsidRPr="00FE3C24" w:rsidRDefault="00FE3C24" w:rsidP="000656D8">
            <w:pPr>
              <w:suppressAutoHyphens w:val="0"/>
              <w:jc w:val="center"/>
              <w:rPr>
                <w:sz w:val="22"/>
                <w:szCs w:val="22"/>
                <w:lang w:val="sr-Latn-RS"/>
              </w:rPr>
            </w:pPr>
            <w:proofErr w:type="spellStart"/>
            <w:r w:rsidRPr="00FE3C24">
              <w:rPr>
                <w:sz w:val="22"/>
                <w:szCs w:val="22"/>
                <w:lang w:val="sr-Latn-RS"/>
              </w:rPr>
              <w:t>ком</w:t>
            </w:r>
            <w:proofErr w:type="spellEnd"/>
          </w:p>
        </w:tc>
        <w:tc>
          <w:tcPr>
            <w:tcW w:w="898" w:type="pct"/>
            <w:vAlign w:val="center"/>
          </w:tcPr>
          <w:p w14:paraId="1414C1DB" w14:textId="77777777" w:rsidR="00FE3C24" w:rsidRPr="00FE3C24" w:rsidRDefault="00FE3C24" w:rsidP="000656D8">
            <w:pPr>
              <w:suppressAutoHyphens w:val="0"/>
              <w:jc w:val="center"/>
              <w:rPr>
                <w:sz w:val="22"/>
                <w:szCs w:val="22"/>
                <w:lang w:val="sr-Latn-RS"/>
              </w:rPr>
            </w:pPr>
            <w:r w:rsidRPr="00FE3C24">
              <w:rPr>
                <w:sz w:val="22"/>
                <w:szCs w:val="22"/>
                <w:lang w:val="sr-Latn-RS"/>
              </w:rPr>
              <w:t>20</w:t>
            </w:r>
          </w:p>
        </w:tc>
      </w:tr>
      <w:tr w:rsidR="00FE3C24" w:rsidRPr="004059BA" w14:paraId="28E1D4DF" w14:textId="77777777" w:rsidTr="001352B5">
        <w:trPr>
          <w:trHeight w:val="2381"/>
        </w:trPr>
        <w:tc>
          <w:tcPr>
            <w:tcW w:w="326" w:type="pct"/>
            <w:vAlign w:val="center"/>
          </w:tcPr>
          <w:p w14:paraId="554E6036" w14:textId="77777777" w:rsidR="00FE3C24" w:rsidRPr="00FE3C24" w:rsidRDefault="00FE3C24" w:rsidP="000656D8">
            <w:pPr>
              <w:suppressAutoHyphens w:val="0"/>
              <w:jc w:val="center"/>
              <w:rPr>
                <w:sz w:val="22"/>
                <w:szCs w:val="22"/>
                <w:lang w:val="sr-Latn-RS"/>
              </w:rPr>
            </w:pPr>
            <w:r w:rsidRPr="00FE3C24">
              <w:rPr>
                <w:sz w:val="22"/>
                <w:szCs w:val="22"/>
                <w:lang w:val="sr-Latn-RS"/>
              </w:rPr>
              <w:t>2</w:t>
            </w:r>
          </w:p>
        </w:tc>
        <w:tc>
          <w:tcPr>
            <w:tcW w:w="3034" w:type="pct"/>
            <w:vAlign w:val="center"/>
          </w:tcPr>
          <w:p w14:paraId="3ACDE40A" w14:textId="77777777" w:rsidR="00FE3C24" w:rsidRPr="00FE3C24" w:rsidRDefault="00FE3C24" w:rsidP="000656D8">
            <w:pPr>
              <w:suppressAutoHyphens w:val="0"/>
              <w:rPr>
                <w:sz w:val="22"/>
                <w:szCs w:val="22"/>
                <w:lang w:val="sr-Latn-RS"/>
              </w:rPr>
            </w:pPr>
            <w:r w:rsidRPr="00FE3C24">
              <w:rPr>
                <w:sz w:val="22"/>
                <w:szCs w:val="22"/>
                <w:lang w:val="sr-Latn-RS"/>
              </w:rPr>
              <w:t xml:space="preserve">Model: IPC-HFW2541T-ZS </w:t>
            </w:r>
          </w:p>
          <w:p w14:paraId="07B2271B" w14:textId="77777777" w:rsidR="00FE3C24" w:rsidRPr="00FE3C24" w:rsidRDefault="00FE3C24" w:rsidP="000656D8">
            <w:pPr>
              <w:suppressAutoHyphens w:val="0"/>
              <w:rPr>
                <w:sz w:val="22"/>
                <w:szCs w:val="22"/>
                <w:lang w:val="sr-Latn-RS"/>
              </w:rPr>
            </w:pPr>
            <w:r w:rsidRPr="00FE3C24">
              <w:rPr>
                <w:sz w:val="22"/>
                <w:szCs w:val="22"/>
                <w:lang w:val="sr-Latn-RS"/>
              </w:rPr>
              <w:t xml:space="preserve">1/2.7" CMOS 5mpx </w:t>
            </w:r>
            <w:proofErr w:type="spellStart"/>
            <w:r w:rsidRPr="00FE3C24">
              <w:rPr>
                <w:sz w:val="22"/>
                <w:szCs w:val="22"/>
                <w:lang w:val="sr-Latn-RS"/>
              </w:rPr>
              <w:t>cip</w:t>
            </w:r>
            <w:proofErr w:type="spellEnd"/>
            <w:r w:rsidRPr="00FE3C24">
              <w:rPr>
                <w:sz w:val="22"/>
                <w:szCs w:val="22"/>
                <w:lang w:val="sr-Latn-RS"/>
              </w:rPr>
              <w:t xml:space="preserve">, 4MP (2592×1944), broj dioda 4, domet dioda do 60m; </w:t>
            </w:r>
            <w:proofErr w:type="spellStart"/>
            <w:r w:rsidRPr="00FE3C24">
              <w:rPr>
                <w:sz w:val="22"/>
                <w:szCs w:val="22"/>
                <w:lang w:val="sr-Latn-RS"/>
              </w:rPr>
              <w:t>Motoriz.zoom</w:t>
            </w:r>
            <w:proofErr w:type="spellEnd"/>
            <w:r w:rsidRPr="00FE3C24">
              <w:rPr>
                <w:sz w:val="22"/>
                <w:szCs w:val="22"/>
                <w:lang w:val="sr-Latn-RS"/>
              </w:rPr>
              <w:t xml:space="preserve"> 2.7-13.5mm, </w:t>
            </w:r>
            <w:proofErr w:type="spellStart"/>
            <w:r w:rsidRPr="00FE3C24">
              <w:rPr>
                <w:sz w:val="22"/>
                <w:szCs w:val="22"/>
                <w:lang w:val="sr-Latn-RS"/>
              </w:rPr>
              <w:t>Frame</w:t>
            </w:r>
            <w:proofErr w:type="spellEnd"/>
            <w:r w:rsidRPr="00FE3C24">
              <w:rPr>
                <w:sz w:val="22"/>
                <w:szCs w:val="22"/>
                <w:lang w:val="sr-Latn-RS"/>
              </w:rPr>
              <w:t xml:space="preserve"> Rate: </w:t>
            </w:r>
            <w:proofErr w:type="spellStart"/>
            <w:r w:rsidRPr="00FE3C24">
              <w:rPr>
                <w:sz w:val="22"/>
                <w:szCs w:val="22"/>
                <w:lang w:val="sr-Latn-RS"/>
              </w:rPr>
              <w:t>Main</w:t>
            </w:r>
            <w:proofErr w:type="spellEnd"/>
            <w:r w:rsidRPr="00FE3C24">
              <w:rPr>
                <w:sz w:val="22"/>
                <w:szCs w:val="22"/>
                <w:lang w:val="sr-Latn-RS"/>
              </w:rPr>
              <w:t xml:space="preserve"> stream:2592 × 1944 (1 fps-20 </w:t>
            </w:r>
            <w:proofErr w:type="spellStart"/>
            <w:r w:rsidRPr="00FE3C24">
              <w:rPr>
                <w:sz w:val="22"/>
                <w:szCs w:val="22"/>
                <w:lang w:val="sr-Latn-RS"/>
              </w:rPr>
              <w:t>fps</w:t>
            </w:r>
            <w:proofErr w:type="spellEnd"/>
            <w:r w:rsidRPr="00FE3C24">
              <w:rPr>
                <w:sz w:val="22"/>
                <w:szCs w:val="22"/>
                <w:lang w:val="sr-Latn-RS"/>
              </w:rPr>
              <w:t xml:space="preserve">),2688 × 1520 (1 fps-25/30 </w:t>
            </w:r>
            <w:proofErr w:type="spellStart"/>
            <w:r w:rsidRPr="00FE3C24">
              <w:rPr>
                <w:sz w:val="22"/>
                <w:szCs w:val="22"/>
                <w:lang w:val="sr-Latn-RS"/>
              </w:rPr>
              <w:t>fps</w:t>
            </w:r>
            <w:proofErr w:type="spellEnd"/>
            <w:r w:rsidRPr="00FE3C24">
              <w:rPr>
                <w:sz w:val="22"/>
                <w:szCs w:val="22"/>
                <w:lang w:val="sr-Latn-RS"/>
              </w:rPr>
              <w:t xml:space="preserve">), </w:t>
            </w:r>
            <w:proofErr w:type="spellStart"/>
            <w:r w:rsidRPr="00FE3C24">
              <w:rPr>
                <w:sz w:val="22"/>
                <w:szCs w:val="22"/>
                <w:lang w:val="sr-Latn-RS"/>
              </w:rPr>
              <w:t>Sub</w:t>
            </w:r>
            <w:proofErr w:type="spellEnd"/>
            <w:r w:rsidRPr="00FE3C24">
              <w:rPr>
                <w:sz w:val="22"/>
                <w:szCs w:val="22"/>
                <w:lang w:val="sr-Latn-RS"/>
              </w:rPr>
              <w:t xml:space="preserve"> stream:704 × 576 (1 fps-25 </w:t>
            </w:r>
            <w:proofErr w:type="spellStart"/>
            <w:r w:rsidRPr="00FE3C24">
              <w:rPr>
                <w:sz w:val="22"/>
                <w:szCs w:val="22"/>
                <w:lang w:val="sr-Latn-RS"/>
              </w:rPr>
              <w:t>fps</w:t>
            </w:r>
            <w:proofErr w:type="spellEnd"/>
            <w:r w:rsidRPr="00FE3C24">
              <w:rPr>
                <w:sz w:val="22"/>
                <w:szCs w:val="22"/>
                <w:lang w:val="sr-Latn-RS"/>
              </w:rPr>
              <w:t xml:space="preserve">),704 × 480 (1 </w:t>
            </w:r>
            <w:proofErr w:type="spellStart"/>
            <w:r w:rsidRPr="00FE3C24">
              <w:rPr>
                <w:sz w:val="22"/>
                <w:szCs w:val="22"/>
                <w:lang w:val="sr-Latn-RS"/>
              </w:rPr>
              <w:t>fps</w:t>
            </w:r>
            <w:proofErr w:type="spellEnd"/>
            <w:r w:rsidRPr="00FE3C24">
              <w:rPr>
                <w:sz w:val="22"/>
                <w:szCs w:val="22"/>
                <w:lang w:val="sr-Latn-RS"/>
              </w:rPr>
              <w:t xml:space="preserve">- 30 </w:t>
            </w:r>
            <w:proofErr w:type="spellStart"/>
            <w:r w:rsidRPr="00FE3C24">
              <w:rPr>
                <w:sz w:val="22"/>
                <w:szCs w:val="22"/>
                <w:lang w:val="sr-Latn-RS"/>
              </w:rPr>
              <w:t>fps</w:t>
            </w:r>
            <w:proofErr w:type="spellEnd"/>
            <w:r w:rsidRPr="00FE3C24">
              <w:rPr>
                <w:sz w:val="22"/>
                <w:szCs w:val="22"/>
                <w:lang w:val="sr-Latn-RS"/>
              </w:rPr>
              <w:t>) WDR:120dB, 12VDC/</w:t>
            </w:r>
            <w:proofErr w:type="spellStart"/>
            <w:r w:rsidRPr="00FE3C24">
              <w:rPr>
                <w:sz w:val="22"/>
                <w:szCs w:val="22"/>
                <w:lang w:val="sr-Latn-RS"/>
              </w:rPr>
              <w:t>PoE</w:t>
            </w:r>
            <w:proofErr w:type="spellEnd"/>
            <w:r w:rsidRPr="00FE3C24">
              <w:rPr>
                <w:sz w:val="22"/>
                <w:szCs w:val="22"/>
                <w:lang w:val="sr-Latn-RS"/>
              </w:rPr>
              <w:t xml:space="preserve"> </w:t>
            </w:r>
          </w:p>
          <w:p w14:paraId="5892F79F" w14:textId="77777777" w:rsidR="00FE3C24" w:rsidRPr="00FE3C24" w:rsidRDefault="00FE3C24" w:rsidP="000656D8">
            <w:pPr>
              <w:suppressAutoHyphens w:val="0"/>
              <w:rPr>
                <w:sz w:val="22"/>
                <w:szCs w:val="22"/>
                <w:lang w:val="sr-Latn-RS"/>
              </w:rPr>
            </w:pPr>
            <w:r w:rsidRPr="00FE3C24">
              <w:rPr>
                <w:sz w:val="22"/>
                <w:szCs w:val="22"/>
                <w:lang w:val="sr-Latn-RS"/>
              </w:rPr>
              <w:t>,</w:t>
            </w:r>
            <w:proofErr w:type="spellStart"/>
            <w:r w:rsidRPr="00FE3C24">
              <w:rPr>
                <w:sz w:val="22"/>
                <w:szCs w:val="22"/>
                <w:lang w:val="sr-Latn-RS"/>
              </w:rPr>
              <w:t>Max</w:t>
            </w:r>
            <w:proofErr w:type="spellEnd"/>
            <w:r w:rsidRPr="00FE3C24">
              <w:rPr>
                <w:sz w:val="22"/>
                <w:szCs w:val="22"/>
                <w:lang w:val="sr-Latn-RS"/>
              </w:rPr>
              <w:t xml:space="preserve"> 9.9W (12V DC, IR on), </w:t>
            </w:r>
            <w:proofErr w:type="spellStart"/>
            <w:r w:rsidRPr="00FE3C24">
              <w:rPr>
                <w:sz w:val="22"/>
                <w:szCs w:val="22"/>
                <w:lang w:val="sr-Latn-RS"/>
              </w:rPr>
              <w:t>Micro</w:t>
            </w:r>
            <w:proofErr w:type="spellEnd"/>
            <w:r w:rsidRPr="00FE3C24">
              <w:rPr>
                <w:sz w:val="22"/>
                <w:szCs w:val="22"/>
                <w:lang w:val="sr-Latn-RS"/>
              </w:rPr>
              <w:t xml:space="preserve"> SD </w:t>
            </w:r>
            <w:proofErr w:type="spellStart"/>
            <w:r w:rsidRPr="00FE3C24">
              <w:rPr>
                <w:sz w:val="22"/>
                <w:szCs w:val="22"/>
                <w:lang w:val="sr-Latn-RS"/>
              </w:rPr>
              <w:t>Card</w:t>
            </w:r>
            <w:proofErr w:type="spellEnd"/>
            <w:r w:rsidRPr="00FE3C24">
              <w:rPr>
                <w:sz w:val="22"/>
                <w:szCs w:val="22"/>
                <w:lang w:val="sr-Latn-RS"/>
              </w:rPr>
              <w:t xml:space="preserve"> </w:t>
            </w:r>
          </w:p>
          <w:p w14:paraId="19326D2D" w14:textId="77777777" w:rsidR="00FE3C24" w:rsidRPr="00FE3C24" w:rsidRDefault="00FE3C24" w:rsidP="000656D8">
            <w:pPr>
              <w:suppressAutoHyphens w:val="0"/>
              <w:rPr>
                <w:sz w:val="22"/>
                <w:szCs w:val="22"/>
                <w:lang w:val="sr-Latn-RS"/>
              </w:rPr>
            </w:pPr>
            <w:r w:rsidRPr="00FE3C24">
              <w:rPr>
                <w:sz w:val="22"/>
                <w:szCs w:val="22"/>
                <w:lang w:val="sr-Latn-RS"/>
              </w:rPr>
              <w:t>(</w:t>
            </w:r>
            <w:proofErr w:type="spellStart"/>
            <w:r w:rsidRPr="00FE3C24">
              <w:rPr>
                <w:sz w:val="22"/>
                <w:szCs w:val="22"/>
                <w:lang w:val="sr-Latn-RS"/>
              </w:rPr>
              <w:t>support</w:t>
            </w:r>
            <w:proofErr w:type="spellEnd"/>
            <w:r w:rsidRPr="00FE3C24">
              <w:rPr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FE3C24">
              <w:rPr>
                <w:sz w:val="22"/>
                <w:szCs w:val="22"/>
                <w:lang w:val="sr-Latn-RS"/>
              </w:rPr>
              <w:t>max</w:t>
            </w:r>
            <w:proofErr w:type="spellEnd"/>
            <w:r w:rsidRPr="00FE3C24">
              <w:rPr>
                <w:sz w:val="22"/>
                <w:szCs w:val="22"/>
                <w:lang w:val="sr-Latn-RS"/>
              </w:rPr>
              <w:t xml:space="preserve">. 256 GB), </w:t>
            </w:r>
            <w:proofErr w:type="spellStart"/>
            <w:r w:rsidRPr="00FE3C24">
              <w:rPr>
                <w:sz w:val="22"/>
                <w:szCs w:val="22"/>
                <w:lang w:val="sr-Latn-RS"/>
              </w:rPr>
              <w:t>Kuciste</w:t>
            </w:r>
            <w:proofErr w:type="spellEnd"/>
            <w:r w:rsidRPr="00FE3C24">
              <w:rPr>
                <w:sz w:val="22"/>
                <w:szCs w:val="22"/>
                <w:lang w:val="sr-Latn-RS"/>
              </w:rPr>
              <w:t xml:space="preserve">: metalno. </w:t>
            </w:r>
            <w:proofErr w:type="spellStart"/>
            <w:r w:rsidRPr="00FE3C24">
              <w:rPr>
                <w:sz w:val="22"/>
                <w:szCs w:val="22"/>
                <w:lang w:val="sr-Latn-RS"/>
              </w:rPr>
              <w:t>Zastita</w:t>
            </w:r>
            <w:proofErr w:type="spellEnd"/>
            <w:r w:rsidRPr="00FE3C24">
              <w:rPr>
                <w:sz w:val="22"/>
                <w:szCs w:val="22"/>
                <w:lang w:val="sr-Latn-RS"/>
              </w:rPr>
              <w:t xml:space="preserve"> </w:t>
            </w:r>
          </w:p>
          <w:p w14:paraId="3E9305BB" w14:textId="77777777" w:rsidR="00FE3C24" w:rsidRPr="00FE3C24" w:rsidRDefault="00FE3C24" w:rsidP="000656D8">
            <w:pPr>
              <w:suppressAutoHyphens w:val="0"/>
              <w:rPr>
                <w:sz w:val="22"/>
                <w:szCs w:val="22"/>
                <w:lang w:val="sr-Latn-RS"/>
              </w:rPr>
            </w:pPr>
            <w:r w:rsidRPr="00FE3C24">
              <w:rPr>
                <w:sz w:val="22"/>
                <w:szCs w:val="22"/>
                <w:lang w:val="sr-Latn-RS"/>
              </w:rPr>
              <w:t xml:space="preserve">IP67, IVS </w:t>
            </w:r>
          </w:p>
          <w:p w14:paraId="294F9B1F" w14:textId="77777777" w:rsidR="00FE3C24" w:rsidRPr="00FE3C24" w:rsidRDefault="00FE3C24" w:rsidP="000656D8">
            <w:pPr>
              <w:suppressAutoHyphens w:val="0"/>
              <w:rPr>
                <w:sz w:val="22"/>
                <w:szCs w:val="22"/>
                <w:lang w:val="sr-Latn-RS"/>
              </w:rPr>
            </w:pPr>
            <w:r w:rsidRPr="00FE3C24">
              <w:rPr>
                <w:sz w:val="22"/>
                <w:szCs w:val="22"/>
                <w:lang w:val="sr-Latn-RS"/>
              </w:rPr>
              <w:t xml:space="preserve">Analitika: </w:t>
            </w:r>
            <w:proofErr w:type="spellStart"/>
            <w:r w:rsidRPr="00FE3C24">
              <w:rPr>
                <w:sz w:val="22"/>
                <w:szCs w:val="22"/>
                <w:lang w:val="sr-Latn-RS"/>
              </w:rPr>
              <w:t>Intrusion</w:t>
            </w:r>
            <w:proofErr w:type="spellEnd"/>
            <w:r w:rsidRPr="00FE3C24">
              <w:rPr>
                <w:sz w:val="22"/>
                <w:szCs w:val="22"/>
                <w:lang w:val="sr-Latn-RS"/>
              </w:rPr>
              <w:t xml:space="preserve">; </w:t>
            </w:r>
            <w:proofErr w:type="spellStart"/>
            <w:r w:rsidRPr="00FE3C24">
              <w:rPr>
                <w:sz w:val="22"/>
                <w:szCs w:val="22"/>
                <w:lang w:val="sr-Latn-RS"/>
              </w:rPr>
              <w:t>tripwire</w:t>
            </w:r>
            <w:proofErr w:type="spellEnd"/>
            <w:r w:rsidRPr="00FE3C24">
              <w:rPr>
                <w:sz w:val="22"/>
                <w:szCs w:val="22"/>
                <w:lang w:val="sr-Latn-RS"/>
              </w:rPr>
              <w:t xml:space="preserve">. Dozna PFA130-E, PFA135. </w:t>
            </w:r>
          </w:p>
        </w:tc>
        <w:tc>
          <w:tcPr>
            <w:tcW w:w="742" w:type="pct"/>
            <w:vAlign w:val="center"/>
          </w:tcPr>
          <w:p w14:paraId="6DFEB2F9" w14:textId="77777777" w:rsidR="00FE3C24" w:rsidRPr="00FE3C24" w:rsidRDefault="00FE3C24" w:rsidP="000656D8">
            <w:pPr>
              <w:suppressAutoHyphens w:val="0"/>
              <w:jc w:val="center"/>
              <w:rPr>
                <w:sz w:val="22"/>
                <w:szCs w:val="22"/>
                <w:lang w:val="sr-Latn-RS"/>
              </w:rPr>
            </w:pPr>
            <w:proofErr w:type="spellStart"/>
            <w:r w:rsidRPr="00FE3C24">
              <w:rPr>
                <w:sz w:val="22"/>
                <w:szCs w:val="22"/>
                <w:lang w:val="sr-Latn-RS"/>
              </w:rPr>
              <w:t>ком</w:t>
            </w:r>
            <w:proofErr w:type="spellEnd"/>
          </w:p>
        </w:tc>
        <w:tc>
          <w:tcPr>
            <w:tcW w:w="898" w:type="pct"/>
            <w:vAlign w:val="center"/>
          </w:tcPr>
          <w:p w14:paraId="5F24FBEE" w14:textId="77777777" w:rsidR="00FE3C24" w:rsidRPr="00FE3C24" w:rsidRDefault="00FE3C24" w:rsidP="000656D8">
            <w:pPr>
              <w:suppressAutoHyphens w:val="0"/>
              <w:jc w:val="center"/>
              <w:rPr>
                <w:sz w:val="22"/>
                <w:szCs w:val="22"/>
                <w:lang w:val="sr-Latn-RS"/>
              </w:rPr>
            </w:pPr>
            <w:r w:rsidRPr="00FE3C24">
              <w:rPr>
                <w:sz w:val="22"/>
                <w:szCs w:val="22"/>
                <w:lang w:val="sr-Latn-RS"/>
              </w:rPr>
              <w:t>8</w:t>
            </w:r>
          </w:p>
        </w:tc>
      </w:tr>
      <w:tr w:rsidR="00FE3C24" w:rsidRPr="004059BA" w14:paraId="028CFF45" w14:textId="77777777" w:rsidTr="001352B5">
        <w:trPr>
          <w:trHeight w:val="567"/>
        </w:trPr>
        <w:tc>
          <w:tcPr>
            <w:tcW w:w="326" w:type="pct"/>
            <w:vAlign w:val="center"/>
          </w:tcPr>
          <w:p w14:paraId="7AB028B4" w14:textId="77777777" w:rsidR="00FE3C24" w:rsidRPr="00FE3C24" w:rsidRDefault="00FE3C24" w:rsidP="000656D8">
            <w:pPr>
              <w:suppressAutoHyphens w:val="0"/>
              <w:jc w:val="center"/>
              <w:rPr>
                <w:sz w:val="22"/>
                <w:szCs w:val="22"/>
                <w:lang w:val="sr-Latn-RS"/>
              </w:rPr>
            </w:pPr>
            <w:r w:rsidRPr="00FE3C24">
              <w:rPr>
                <w:sz w:val="22"/>
                <w:szCs w:val="22"/>
                <w:lang w:val="sr-Latn-RS"/>
              </w:rPr>
              <w:t>3</w:t>
            </w:r>
          </w:p>
        </w:tc>
        <w:tc>
          <w:tcPr>
            <w:tcW w:w="3034" w:type="pct"/>
            <w:vAlign w:val="center"/>
          </w:tcPr>
          <w:p w14:paraId="53167C59" w14:textId="77777777" w:rsidR="00FE3C24" w:rsidRPr="00FE3C24" w:rsidRDefault="00FE3C24" w:rsidP="000656D8">
            <w:pPr>
              <w:suppressAutoHyphens w:val="0"/>
              <w:rPr>
                <w:sz w:val="22"/>
                <w:szCs w:val="22"/>
                <w:lang w:val="sr-Latn-RS"/>
              </w:rPr>
            </w:pPr>
            <w:proofErr w:type="spellStart"/>
            <w:r w:rsidRPr="00FE3C24">
              <w:rPr>
                <w:sz w:val="22"/>
                <w:szCs w:val="22"/>
                <w:lang w:val="sr-Latn-RS"/>
              </w:rPr>
              <w:t>Dozne</w:t>
            </w:r>
            <w:proofErr w:type="spellEnd"/>
            <w:r w:rsidRPr="00FE3C24">
              <w:rPr>
                <w:sz w:val="22"/>
                <w:szCs w:val="22"/>
                <w:lang w:val="sr-Latn-RS"/>
              </w:rPr>
              <w:t xml:space="preserve"> za Kamere PFA130 </w:t>
            </w:r>
          </w:p>
        </w:tc>
        <w:tc>
          <w:tcPr>
            <w:tcW w:w="742" w:type="pct"/>
            <w:vAlign w:val="center"/>
          </w:tcPr>
          <w:p w14:paraId="20AD3F05" w14:textId="77777777" w:rsidR="00FE3C24" w:rsidRPr="00FE3C24" w:rsidRDefault="00FE3C24" w:rsidP="000656D8">
            <w:pPr>
              <w:suppressAutoHyphens w:val="0"/>
              <w:jc w:val="center"/>
              <w:rPr>
                <w:sz w:val="22"/>
                <w:szCs w:val="22"/>
                <w:lang w:val="sr-Latn-RS"/>
              </w:rPr>
            </w:pPr>
            <w:proofErr w:type="spellStart"/>
            <w:r w:rsidRPr="00FE3C24">
              <w:rPr>
                <w:sz w:val="22"/>
                <w:szCs w:val="22"/>
                <w:lang w:val="sr-Latn-RS"/>
              </w:rPr>
              <w:t>ком</w:t>
            </w:r>
            <w:proofErr w:type="spellEnd"/>
          </w:p>
        </w:tc>
        <w:tc>
          <w:tcPr>
            <w:tcW w:w="898" w:type="pct"/>
            <w:vAlign w:val="center"/>
          </w:tcPr>
          <w:p w14:paraId="315770BE" w14:textId="77777777" w:rsidR="00FE3C24" w:rsidRPr="00FE3C24" w:rsidRDefault="00FE3C24" w:rsidP="000656D8">
            <w:pPr>
              <w:suppressAutoHyphens w:val="0"/>
              <w:jc w:val="center"/>
              <w:rPr>
                <w:sz w:val="22"/>
                <w:szCs w:val="22"/>
                <w:lang w:val="sr-Latn-RS"/>
              </w:rPr>
            </w:pPr>
            <w:r w:rsidRPr="00FE3C24">
              <w:rPr>
                <w:sz w:val="22"/>
                <w:szCs w:val="22"/>
                <w:lang w:val="sr-Latn-RS"/>
              </w:rPr>
              <w:t>28</w:t>
            </w:r>
          </w:p>
        </w:tc>
      </w:tr>
      <w:tr w:rsidR="00FE3C24" w:rsidRPr="004059BA" w14:paraId="22F2E30A" w14:textId="77777777" w:rsidTr="001352B5">
        <w:trPr>
          <w:trHeight w:val="2608"/>
        </w:trPr>
        <w:tc>
          <w:tcPr>
            <w:tcW w:w="326" w:type="pct"/>
            <w:vAlign w:val="center"/>
          </w:tcPr>
          <w:p w14:paraId="775D06A9" w14:textId="7E62737C" w:rsidR="00FE3C24" w:rsidRPr="0092506E" w:rsidRDefault="0092506E" w:rsidP="000656D8">
            <w:pPr>
              <w:suppressAutoHyphens w:val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</w:t>
            </w:r>
          </w:p>
        </w:tc>
        <w:tc>
          <w:tcPr>
            <w:tcW w:w="3034" w:type="pct"/>
            <w:vAlign w:val="center"/>
          </w:tcPr>
          <w:p w14:paraId="46D57682" w14:textId="77777777" w:rsidR="00FE3C24" w:rsidRPr="00FE3C24" w:rsidRDefault="00FE3C24" w:rsidP="000656D8">
            <w:pPr>
              <w:suppressAutoHyphens w:val="0"/>
              <w:rPr>
                <w:sz w:val="22"/>
                <w:szCs w:val="22"/>
                <w:lang w:val="sr-Latn-RS"/>
              </w:rPr>
            </w:pPr>
            <w:r w:rsidRPr="00FE3C24">
              <w:rPr>
                <w:sz w:val="22"/>
                <w:szCs w:val="22"/>
                <w:lang w:val="sr-Latn-RS"/>
              </w:rPr>
              <w:t xml:space="preserve">Model: NVR5432-4KS2 </w:t>
            </w:r>
          </w:p>
          <w:p w14:paraId="06304667" w14:textId="77777777" w:rsidR="00FE3C24" w:rsidRPr="00FE3C24" w:rsidRDefault="00FE3C24" w:rsidP="000656D8">
            <w:pPr>
              <w:suppressAutoHyphens w:val="0"/>
              <w:rPr>
                <w:sz w:val="22"/>
                <w:szCs w:val="22"/>
                <w:lang w:val="sr-Latn-RS"/>
              </w:rPr>
            </w:pPr>
            <w:r w:rsidRPr="00FE3C24">
              <w:rPr>
                <w:sz w:val="22"/>
                <w:szCs w:val="22"/>
                <w:lang w:val="sr-Latn-RS"/>
              </w:rPr>
              <w:t xml:space="preserve">32ch </w:t>
            </w:r>
            <w:proofErr w:type="spellStart"/>
            <w:r w:rsidRPr="00FE3C24">
              <w:rPr>
                <w:sz w:val="22"/>
                <w:szCs w:val="22"/>
                <w:lang w:val="sr-Latn-RS"/>
              </w:rPr>
              <w:t>Mrezni</w:t>
            </w:r>
            <w:proofErr w:type="spellEnd"/>
            <w:r w:rsidRPr="00FE3C24">
              <w:rPr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FE3C24">
              <w:rPr>
                <w:sz w:val="22"/>
                <w:szCs w:val="22"/>
                <w:lang w:val="sr-Latn-RS"/>
              </w:rPr>
              <w:t>snimac</w:t>
            </w:r>
            <w:proofErr w:type="spellEnd"/>
            <w:r w:rsidRPr="00FE3C24">
              <w:rPr>
                <w:sz w:val="22"/>
                <w:szCs w:val="22"/>
                <w:lang w:val="sr-Latn-RS"/>
              </w:rPr>
              <w:t xml:space="preserve">, Kompresija: </w:t>
            </w:r>
          </w:p>
          <w:p w14:paraId="0509837C" w14:textId="77777777" w:rsidR="00FE3C24" w:rsidRPr="00FE3C24" w:rsidRDefault="00FE3C24" w:rsidP="000656D8">
            <w:pPr>
              <w:suppressAutoHyphens w:val="0"/>
              <w:rPr>
                <w:sz w:val="22"/>
                <w:szCs w:val="22"/>
                <w:lang w:val="sr-Latn-RS"/>
              </w:rPr>
            </w:pPr>
            <w:r w:rsidRPr="00FE3C24">
              <w:rPr>
                <w:sz w:val="22"/>
                <w:szCs w:val="22"/>
                <w:lang w:val="sr-Latn-RS"/>
              </w:rPr>
              <w:t xml:space="preserve">H.265+/H.265/H.264+/H.264; Rezolucija snimanja : 12MP, 8MP, 6MP, 5MP, 4MP, 3MP, 1080P, 1.3 MP, 720P, D1 </w:t>
            </w:r>
            <w:proofErr w:type="spellStart"/>
            <w:r w:rsidRPr="00FE3C24">
              <w:rPr>
                <w:sz w:val="22"/>
                <w:szCs w:val="22"/>
                <w:lang w:val="sr-Latn-RS"/>
              </w:rPr>
              <w:t>etc</w:t>
            </w:r>
            <w:proofErr w:type="spellEnd"/>
            <w:r w:rsidRPr="00FE3C24">
              <w:rPr>
                <w:sz w:val="22"/>
                <w:szCs w:val="22"/>
                <w:lang w:val="sr-Latn-RS"/>
              </w:rPr>
              <w:t xml:space="preserve">.; 2 HDMI ,2 VGA; </w:t>
            </w:r>
          </w:p>
          <w:p w14:paraId="5905EA03" w14:textId="77777777" w:rsidR="00FE3C24" w:rsidRPr="00FE3C24" w:rsidRDefault="00FE3C24" w:rsidP="000656D8">
            <w:pPr>
              <w:suppressAutoHyphens w:val="0"/>
              <w:rPr>
                <w:sz w:val="22"/>
                <w:szCs w:val="22"/>
                <w:lang w:val="sr-Latn-RS"/>
              </w:rPr>
            </w:pPr>
            <w:r w:rsidRPr="00FE3C24">
              <w:rPr>
                <w:sz w:val="22"/>
                <w:szCs w:val="22"/>
                <w:lang w:val="sr-Latn-RS"/>
              </w:rPr>
              <w:t xml:space="preserve">Rezolucija prikaza: HDMI1: 3840 × 2160 , 1920 × </w:t>
            </w:r>
          </w:p>
          <w:p w14:paraId="52EF573F" w14:textId="77777777" w:rsidR="00FE3C24" w:rsidRPr="00FE3C24" w:rsidRDefault="00FE3C24" w:rsidP="000656D8">
            <w:pPr>
              <w:suppressAutoHyphens w:val="0"/>
              <w:rPr>
                <w:sz w:val="22"/>
                <w:szCs w:val="22"/>
                <w:lang w:val="sr-Latn-RS"/>
              </w:rPr>
            </w:pPr>
            <w:r w:rsidRPr="00FE3C24">
              <w:rPr>
                <w:sz w:val="22"/>
                <w:szCs w:val="22"/>
                <w:lang w:val="sr-Latn-RS"/>
              </w:rPr>
              <w:t xml:space="preserve">1080 , 1280 × 1024,1280 × 720 , 1024 × 768, </w:t>
            </w:r>
          </w:p>
          <w:p w14:paraId="42F2E3C7" w14:textId="77777777" w:rsidR="00FE3C24" w:rsidRPr="00FE3C24" w:rsidRDefault="00FE3C24" w:rsidP="000656D8">
            <w:pPr>
              <w:suppressAutoHyphens w:val="0"/>
              <w:rPr>
                <w:sz w:val="22"/>
                <w:szCs w:val="22"/>
                <w:lang w:val="sr-Latn-RS"/>
              </w:rPr>
            </w:pPr>
            <w:r w:rsidRPr="00FE3C24">
              <w:rPr>
                <w:sz w:val="22"/>
                <w:szCs w:val="22"/>
                <w:lang w:val="sr-Latn-RS"/>
              </w:rPr>
              <w:t xml:space="preserve">VGA1: 1920 × 1080 , 1280 × 1024, 1280 × 720 , 1024 × 768, HDMI2/VGA2: 1920 × 1080, 1audio ulaz, 2 audio izlaz; ; 2HDD do 10TB; Napajanje DC12V/4A, </w:t>
            </w:r>
            <w:proofErr w:type="spellStart"/>
            <w:r w:rsidRPr="00FE3C24">
              <w:rPr>
                <w:sz w:val="22"/>
                <w:szCs w:val="22"/>
                <w:lang w:val="sr-Latn-RS"/>
              </w:rPr>
              <w:t>Potrosnja</w:t>
            </w:r>
            <w:proofErr w:type="spellEnd"/>
            <w:r w:rsidRPr="00FE3C24">
              <w:rPr>
                <w:sz w:val="22"/>
                <w:szCs w:val="22"/>
                <w:lang w:val="sr-Latn-RS"/>
              </w:rPr>
              <w:t>: 4 SATA , 16.7W (</w:t>
            </w:r>
            <w:proofErr w:type="spellStart"/>
            <w:r w:rsidRPr="00FE3C24">
              <w:rPr>
                <w:sz w:val="22"/>
                <w:szCs w:val="22"/>
                <w:lang w:val="sr-Latn-RS"/>
              </w:rPr>
              <w:t>Without</w:t>
            </w:r>
            <w:proofErr w:type="spellEnd"/>
            <w:r w:rsidRPr="00FE3C24">
              <w:rPr>
                <w:sz w:val="22"/>
                <w:szCs w:val="22"/>
                <w:lang w:val="sr-Latn-RS"/>
              </w:rPr>
              <w:t xml:space="preserve"> HDD) </w:t>
            </w:r>
          </w:p>
        </w:tc>
        <w:tc>
          <w:tcPr>
            <w:tcW w:w="742" w:type="pct"/>
            <w:vAlign w:val="center"/>
          </w:tcPr>
          <w:p w14:paraId="7B19259A" w14:textId="77777777" w:rsidR="00FE3C24" w:rsidRPr="00FE3C24" w:rsidRDefault="00FE3C24" w:rsidP="000656D8">
            <w:pPr>
              <w:suppressAutoHyphens w:val="0"/>
              <w:jc w:val="center"/>
              <w:rPr>
                <w:sz w:val="22"/>
                <w:szCs w:val="22"/>
                <w:lang w:val="sr-Latn-RS"/>
              </w:rPr>
            </w:pPr>
            <w:proofErr w:type="spellStart"/>
            <w:r w:rsidRPr="00FE3C24">
              <w:rPr>
                <w:sz w:val="22"/>
                <w:szCs w:val="22"/>
                <w:lang w:val="sr-Latn-RS"/>
              </w:rPr>
              <w:t>ком</w:t>
            </w:r>
            <w:proofErr w:type="spellEnd"/>
          </w:p>
        </w:tc>
        <w:tc>
          <w:tcPr>
            <w:tcW w:w="898" w:type="pct"/>
            <w:vAlign w:val="center"/>
          </w:tcPr>
          <w:p w14:paraId="0EC47CC2" w14:textId="77777777" w:rsidR="00FE3C24" w:rsidRPr="00FE3C24" w:rsidRDefault="00FE3C24" w:rsidP="000656D8">
            <w:pPr>
              <w:suppressAutoHyphens w:val="0"/>
              <w:jc w:val="center"/>
              <w:rPr>
                <w:sz w:val="22"/>
                <w:szCs w:val="22"/>
                <w:lang w:val="sr-Latn-RS"/>
              </w:rPr>
            </w:pPr>
            <w:r w:rsidRPr="00FE3C24">
              <w:rPr>
                <w:sz w:val="22"/>
                <w:szCs w:val="22"/>
                <w:lang w:val="sr-Latn-RS"/>
              </w:rPr>
              <w:t>1</w:t>
            </w:r>
          </w:p>
        </w:tc>
      </w:tr>
      <w:tr w:rsidR="00FE3C24" w:rsidRPr="004059BA" w14:paraId="18324D6F" w14:textId="77777777" w:rsidTr="001352B5">
        <w:tblPrEx>
          <w:tblCellMar>
            <w:left w:w="101" w:type="dxa"/>
            <w:bottom w:w="0" w:type="dxa"/>
          </w:tblCellMar>
        </w:tblPrEx>
        <w:trPr>
          <w:trHeight w:val="850"/>
        </w:trPr>
        <w:tc>
          <w:tcPr>
            <w:tcW w:w="326" w:type="pct"/>
            <w:vAlign w:val="center"/>
          </w:tcPr>
          <w:p w14:paraId="5AFCB1D3" w14:textId="5A0C7596" w:rsidR="00FE3C24" w:rsidRPr="0092506E" w:rsidRDefault="0092506E" w:rsidP="000656D8">
            <w:pPr>
              <w:suppressAutoHyphens w:val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</w:t>
            </w:r>
          </w:p>
        </w:tc>
        <w:tc>
          <w:tcPr>
            <w:tcW w:w="3034" w:type="pct"/>
            <w:vAlign w:val="center"/>
          </w:tcPr>
          <w:p w14:paraId="2B3ED886" w14:textId="77777777" w:rsidR="00FE3C24" w:rsidRPr="00FE3C24" w:rsidRDefault="00FE3C24" w:rsidP="000656D8">
            <w:pPr>
              <w:suppressAutoHyphens w:val="0"/>
              <w:rPr>
                <w:sz w:val="22"/>
                <w:szCs w:val="22"/>
                <w:lang w:val="sr-Latn-RS"/>
              </w:rPr>
            </w:pPr>
            <w:proofErr w:type="spellStart"/>
            <w:r w:rsidRPr="00FE3C24">
              <w:rPr>
                <w:sz w:val="22"/>
                <w:szCs w:val="22"/>
                <w:lang w:val="sr-Latn-RS"/>
              </w:rPr>
              <w:t>JetStream</w:t>
            </w:r>
            <w:proofErr w:type="spellEnd"/>
            <w:r w:rsidRPr="00FE3C24">
              <w:rPr>
                <w:sz w:val="22"/>
                <w:szCs w:val="22"/>
                <w:lang w:val="sr-Latn-RS"/>
              </w:rPr>
              <w:t xml:space="preserve"> 28-portni </w:t>
            </w:r>
            <w:proofErr w:type="spellStart"/>
            <w:r w:rsidRPr="00FE3C24">
              <w:rPr>
                <w:sz w:val="22"/>
                <w:szCs w:val="22"/>
                <w:lang w:val="sr-Latn-RS"/>
              </w:rPr>
              <w:t>gigabitni</w:t>
            </w:r>
            <w:proofErr w:type="spellEnd"/>
            <w:r w:rsidRPr="00FE3C24">
              <w:rPr>
                <w:sz w:val="22"/>
                <w:szCs w:val="22"/>
                <w:lang w:val="sr-Latn-RS"/>
              </w:rPr>
              <w:t xml:space="preserve"> pametni prekidač sa </w:t>
            </w:r>
          </w:p>
          <w:p w14:paraId="25056399" w14:textId="77777777" w:rsidR="00FE3C24" w:rsidRPr="00FE3C24" w:rsidRDefault="00FE3C24" w:rsidP="000656D8">
            <w:pPr>
              <w:suppressAutoHyphens w:val="0"/>
              <w:rPr>
                <w:sz w:val="22"/>
                <w:szCs w:val="22"/>
                <w:lang w:val="sr-Latn-RS"/>
              </w:rPr>
            </w:pPr>
            <w:r w:rsidRPr="00FE3C24">
              <w:rPr>
                <w:sz w:val="22"/>
                <w:szCs w:val="22"/>
                <w:lang w:val="sr-Latn-RS"/>
              </w:rPr>
              <w:t xml:space="preserve">24-portnim </w:t>
            </w:r>
            <w:proofErr w:type="spellStart"/>
            <w:r w:rsidRPr="00FE3C24">
              <w:rPr>
                <w:sz w:val="22"/>
                <w:szCs w:val="22"/>
                <w:lang w:val="sr-Latn-RS"/>
              </w:rPr>
              <w:t>PoE</w:t>
            </w:r>
            <w:proofErr w:type="spellEnd"/>
            <w:r w:rsidRPr="00FE3C24">
              <w:rPr>
                <w:sz w:val="22"/>
                <w:szCs w:val="22"/>
                <w:lang w:val="sr-Latn-RS"/>
              </w:rPr>
              <w:t xml:space="preserve">+ </w:t>
            </w:r>
          </w:p>
          <w:p w14:paraId="5ACAB308" w14:textId="77777777" w:rsidR="00FE3C24" w:rsidRPr="00FE3C24" w:rsidRDefault="00FE3C24" w:rsidP="000656D8">
            <w:pPr>
              <w:suppressAutoHyphens w:val="0"/>
              <w:rPr>
                <w:sz w:val="22"/>
                <w:szCs w:val="22"/>
                <w:lang w:val="sr-Latn-RS"/>
              </w:rPr>
            </w:pPr>
            <w:r w:rsidRPr="00FE3C24">
              <w:rPr>
                <w:sz w:val="22"/>
                <w:szCs w:val="22"/>
                <w:lang w:val="sr-Latn-RS"/>
              </w:rPr>
              <w:t xml:space="preserve">250 V </w:t>
            </w:r>
            <w:proofErr w:type="spellStart"/>
            <w:r w:rsidRPr="00FE3C24">
              <w:rPr>
                <w:sz w:val="22"/>
                <w:szCs w:val="22"/>
                <w:lang w:val="sr-Latn-RS"/>
              </w:rPr>
              <w:t>PoE</w:t>
            </w:r>
            <w:proofErr w:type="spellEnd"/>
            <w:r w:rsidRPr="00FE3C24">
              <w:rPr>
                <w:sz w:val="22"/>
                <w:szCs w:val="22"/>
                <w:lang w:val="sr-Latn-RS"/>
              </w:rPr>
              <w:t xml:space="preserve"> budžet: 24× 802.3at/</w:t>
            </w:r>
            <w:proofErr w:type="spellStart"/>
            <w:r w:rsidRPr="00FE3C24">
              <w:rPr>
                <w:sz w:val="22"/>
                <w:szCs w:val="22"/>
                <w:lang w:val="sr-Latn-RS"/>
              </w:rPr>
              <w:t>af</w:t>
            </w:r>
            <w:proofErr w:type="spellEnd"/>
            <w:r w:rsidRPr="00FE3C24">
              <w:rPr>
                <w:sz w:val="22"/>
                <w:szCs w:val="22"/>
                <w:lang w:val="sr-Latn-RS"/>
              </w:rPr>
              <w:t xml:space="preserve"> kompatibilni </w:t>
            </w:r>
          </w:p>
          <w:p w14:paraId="2D431A91" w14:textId="77777777" w:rsidR="00FE3C24" w:rsidRPr="00FE3C24" w:rsidRDefault="00FE3C24" w:rsidP="000656D8">
            <w:pPr>
              <w:suppressAutoHyphens w:val="0"/>
              <w:rPr>
                <w:sz w:val="22"/>
                <w:szCs w:val="22"/>
                <w:lang w:val="sr-Latn-RS"/>
              </w:rPr>
            </w:pPr>
            <w:proofErr w:type="spellStart"/>
            <w:r w:rsidRPr="00FE3C24">
              <w:rPr>
                <w:sz w:val="22"/>
                <w:szCs w:val="22"/>
                <w:lang w:val="sr-Latn-RS"/>
              </w:rPr>
              <w:t>PoE</w:t>
            </w:r>
            <w:proofErr w:type="spellEnd"/>
            <w:r w:rsidRPr="00FE3C24">
              <w:rPr>
                <w:sz w:val="22"/>
                <w:szCs w:val="22"/>
                <w:lang w:val="sr-Latn-RS"/>
              </w:rPr>
              <w:t xml:space="preserve">+ portovi sa ukupnim napajanjem od 250 V*. </w:t>
            </w:r>
          </w:p>
          <w:p w14:paraId="025EEC4B" w14:textId="77777777" w:rsidR="00FE3C24" w:rsidRPr="00FE3C24" w:rsidRDefault="00FE3C24" w:rsidP="000656D8">
            <w:pPr>
              <w:suppressAutoHyphens w:val="0"/>
              <w:rPr>
                <w:sz w:val="22"/>
                <w:szCs w:val="22"/>
                <w:lang w:val="sr-Latn-RS"/>
              </w:rPr>
            </w:pPr>
            <w:r w:rsidRPr="00FE3C24">
              <w:rPr>
                <w:sz w:val="22"/>
                <w:szCs w:val="22"/>
                <w:lang w:val="sr-Latn-RS"/>
              </w:rPr>
              <w:t xml:space="preserve">Puni </w:t>
            </w:r>
            <w:proofErr w:type="spellStart"/>
            <w:r w:rsidRPr="00FE3C24">
              <w:rPr>
                <w:sz w:val="22"/>
                <w:szCs w:val="22"/>
                <w:lang w:val="sr-Latn-RS"/>
              </w:rPr>
              <w:t>gigabitni</w:t>
            </w:r>
            <w:proofErr w:type="spellEnd"/>
            <w:r w:rsidRPr="00FE3C24">
              <w:rPr>
                <w:sz w:val="22"/>
                <w:szCs w:val="22"/>
                <w:lang w:val="sr-Latn-RS"/>
              </w:rPr>
              <w:t xml:space="preserve"> portovi: 24× </w:t>
            </w:r>
            <w:proofErr w:type="spellStart"/>
            <w:r w:rsidRPr="00FE3C24">
              <w:rPr>
                <w:sz w:val="22"/>
                <w:szCs w:val="22"/>
                <w:lang w:val="sr-Latn-RS"/>
              </w:rPr>
              <w:t>gigabitni</w:t>
            </w:r>
            <w:proofErr w:type="spellEnd"/>
            <w:r w:rsidRPr="00FE3C24">
              <w:rPr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FE3C24">
              <w:rPr>
                <w:sz w:val="22"/>
                <w:szCs w:val="22"/>
                <w:lang w:val="sr-Latn-RS"/>
              </w:rPr>
              <w:t>PoE</w:t>
            </w:r>
            <w:proofErr w:type="spellEnd"/>
            <w:r w:rsidRPr="00FE3C24">
              <w:rPr>
                <w:sz w:val="22"/>
                <w:szCs w:val="22"/>
                <w:lang w:val="sr-Latn-RS"/>
              </w:rPr>
              <w:t xml:space="preserve">+ portovi i 4× </w:t>
            </w:r>
            <w:proofErr w:type="spellStart"/>
            <w:r w:rsidRPr="00FE3C24">
              <w:rPr>
                <w:sz w:val="22"/>
                <w:szCs w:val="22"/>
                <w:lang w:val="sr-Latn-RS"/>
              </w:rPr>
              <w:t>gigabitni</w:t>
            </w:r>
            <w:proofErr w:type="spellEnd"/>
            <w:r w:rsidRPr="00FE3C24">
              <w:rPr>
                <w:sz w:val="22"/>
                <w:szCs w:val="22"/>
                <w:lang w:val="sr-Latn-RS"/>
              </w:rPr>
              <w:t xml:space="preserve"> SFP slotovi obezbeđuju veze velike brzine. </w:t>
            </w:r>
          </w:p>
          <w:p w14:paraId="0E9BB4E4" w14:textId="77777777" w:rsidR="00FE3C24" w:rsidRPr="00FE3C24" w:rsidRDefault="00FE3C24" w:rsidP="000656D8">
            <w:pPr>
              <w:suppressAutoHyphens w:val="0"/>
              <w:rPr>
                <w:sz w:val="22"/>
                <w:szCs w:val="22"/>
                <w:lang w:val="sr-Latn-RS"/>
              </w:rPr>
            </w:pPr>
            <w:r w:rsidRPr="00FE3C24">
              <w:rPr>
                <w:sz w:val="22"/>
                <w:szCs w:val="22"/>
                <w:lang w:val="sr-Latn-RS"/>
              </w:rPr>
              <w:t xml:space="preserve">Integrisano u </w:t>
            </w:r>
            <w:proofErr w:type="spellStart"/>
            <w:r w:rsidRPr="00FE3C24">
              <w:rPr>
                <w:sz w:val="22"/>
                <w:szCs w:val="22"/>
                <w:lang w:val="sr-Latn-RS"/>
              </w:rPr>
              <w:t>Omada</w:t>
            </w:r>
            <w:proofErr w:type="spellEnd"/>
            <w:r w:rsidRPr="00FE3C24">
              <w:rPr>
                <w:sz w:val="22"/>
                <w:szCs w:val="22"/>
                <w:lang w:val="sr-Latn-RS"/>
              </w:rPr>
              <w:t xml:space="preserve"> SDN: obezbeđivanje bez dodira (ZTP)**, centralizovano upravljanje oblakom i inteligentno nadgledanje. </w:t>
            </w:r>
          </w:p>
          <w:p w14:paraId="067758CA" w14:textId="77777777" w:rsidR="00FE3C24" w:rsidRPr="00FE3C24" w:rsidRDefault="00FE3C24" w:rsidP="000656D8">
            <w:pPr>
              <w:suppressAutoHyphens w:val="0"/>
              <w:rPr>
                <w:sz w:val="22"/>
                <w:szCs w:val="22"/>
                <w:lang w:val="sr-Latn-RS"/>
              </w:rPr>
            </w:pPr>
            <w:r w:rsidRPr="00FE3C24">
              <w:rPr>
                <w:sz w:val="22"/>
                <w:szCs w:val="22"/>
                <w:lang w:val="sr-Latn-RS"/>
              </w:rPr>
              <w:t xml:space="preserve">Centralizovano upravljanje: pristup oblaku i aplikacija </w:t>
            </w:r>
            <w:proofErr w:type="spellStart"/>
            <w:r w:rsidRPr="00FE3C24">
              <w:rPr>
                <w:sz w:val="22"/>
                <w:szCs w:val="22"/>
                <w:lang w:val="sr-Latn-RS"/>
              </w:rPr>
              <w:t>Omada</w:t>
            </w:r>
            <w:proofErr w:type="spellEnd"/>
            <w:r w:rsidRPr="00FE3C24">
              <w:rPr>
                <w:sz w:val="22"/>
                <w:szCs w:val="22"/>
                <w:lang w:val="sr-Latn-RS"/>
              </w:rPr>
              <w:t xml:space="preserve"> za ultra praktičnost i lako upravljanje. </w:t>
            </w:r>
          </w:p>
          <w:p w14:paraId="2B95EC37" w14:textId="77777777" w:rsidR="00FE3C24" w:rsidRPr="00FE3C24" w:rsidRDefault="00FE3C24" w:rsidP="000656D8">
            <w:pPr>
              <w:suppressAutoHyphens w:val="0"/>
              <w:rPr>
                <w:sz w:val="22"/>
                <w:szCs w:val="22"/>
                <w:lang w:val="sr-Latn-RS"/>
              </w:rPr>
            </w:pPr>
            <w:r w:rsidRPr="00FE3C24">
              <w:rPr>
                <w:sz w:val="22"/>
                <w:szCs w:val="22"/>
                <w:lang w:val="sr-Latn-RS"/>
              </w:rPr>
              <w:t xml:space="preserve">Statičko </w:t>
            </w:r>
            <w:proofErr w:type="spellStart"/>
            <w:r w:rsidRPr="00FE3C24">
              <w:rPr>
                <w:sz w:val="22"/>
                <w:szCs w:val="22"/>
                <w:lang w:val="sr-Latn-RS"/>
              </w:rPr>
              <w:t>rutiranje</w:t>
            </w:r>
            <w:proofErr w:type="spellEnd"/>
            <w:r w:rsidRPr="00FE3C24">
              <w:rPr>
                <w:sz w:val="22"/>
                <w:szCs w:val="22"/>
                <w:lang w:val="sr-Latn-RS"/>
              </w:rPr>
              <w:t xml:space="preserve">: Pomaže u usmeravanju unutrašnjeg saobraćaja radi efikasnijeg korišćenja mrežnih resursa. </w:t>
            </w:r>
          </w:p>
          <w:p w14:paraId="3193C19D" w14:textId="77777777" w:rsidR="00FE3C24" w:rsidRPr="00FE3C24" w:rsidRDefault="00FE3C24" w:rsidP="000656D8">
            <w:pPr>
              <w:suppressAutoHyphens w:val="0"/>
              <w:rPr>
                <w:sz w:val="22"/>
                <w:szCs w:val="22"/>
                <w:lang w:val="sr-Latn-RS"/>
              </w:rPr>
            </w:pPr>
            <w:r w:rsidRPr="00FE3C24">
              <w:rPr>
                <w:sz w:val="22"/>
                <w:szCs w:val="22"/>
                <w:lang w:val="sr-Latn-RS"/>
              </w:rPr>
              <w:t xml:space="preserve">Robusne bezbednosne strategije: povezivanje IPMAC portova, ACL, bezbednost portova, odbrana od </w:t>
            </w:r>
            <w:proofErr w:type="spellStart"/>
            <w:r w:rsidRPr="00FE3C24">
              <w:rPr>
                <w:sz w:val="22"/>
                <w:szCs w:val="22"/>
                <w:lang w:val="sr-Latn-RS"/>
              </w:rPr>
              <w:t>DoS-a</w:t>
            </w:r>
            <w:proofErr w:type="spellEnd"/>
            <w:r w:rsidRPr="00FE3C24">
              <w:rPr>
                <w:sz w:val="22"/>
                <w:szCs w:val="22"/>
                <w:lang w:val="sr-Latn-RS"/>
              </w:rPr>
              <w:t xml:space="preserve">, kontrola oluje, DHCP njuškanje, 802.1Ks, provera autentičnosti radijusa i još mnogo toga. Optimizujte glasovne i video aplikacije: L2/L3/L4 </w:t>
            </w:r>
            <w:proofErr w:type="spellStart"/>
            <w:r w:rsidRPr="00FE3C24">
              <w:rPr>
                <w:sz w:val="22"/>
                <w:szCs w:val="22"/>
                <w:lang w:val="sr-Latn-RS"/>
              </w:rPr>
              <w:t>KoS</w:t>
            </w:r>
            <w:proofErr w:type="spellEnd"/>
            <w:r w:rsidRPr="00FE3C24">
              <w:rPr>
                <w:sz w:val="22"/>
                <w:szCs w:val="22"/>
                <w:lang w:val="sr-Latn-RS"/>
              </w:rPr>
              <w:t xml:space="preserve"> i IGMP njuškanje. IPv6: IPv6 podrška sa dvostrukim IPv4/IPv6 stekom, MLD njuškanje, otkrivanje IPv6 suseda. </w:t>
            </w:r>
          </w:p>
        </w:tc>
        <w:tc>
          <w:tcPr>
            <w:tcW w:w="742" w:type="pct"/>
            <w:vAlign w:val="center"/>
          </w:tcPr>
          <w:p w14:paraId="0C777064" w14:textId="77777777" w:rsidR="00FE3C24" w:rsidRPr="00FE3C24" w:rsidRDefault="00FE3C24" w:rsidP="000656D8">
            <w:pPr>
              <w:suppressAutoHyphens w:val="0"/>
              <w:jc w:val="center"/>
              <w:rPr>
                <w:sz w:val="22"/>
                <w:szCs w:val="22"/>
                <w:lang w:val="sr-Latn-RS"/>
              </w:rPr>
            </w:pPr>
            <w:proofErr w:type="spellStart"/>
            <w:r w:rsidRPr="00FE3C24">
              <w:rPr>
                <w:sz w:val="22"/>
                <w:szCs w:val="22"/>
                <w:lang w:val="sr-Latn-RS"/>
              </w:rPr>
              <w:t>ком</w:t>
            </w:r>
            <w:proofErr w:type="spellEnd"/>
          </w:p>
        </w:tc>
        <w:tc>
          <w:tcPr>
            <w:tcW w:w="898" w:type="pct"/>
            <w:vAlign w:val="center"/>
          </w:tcPr>
          <w:p w14:paraId="5D1F6353" w14:textId="77777777" w:rsidR="00FE3C24" w:rsidRPr="00FE3C24" w:rsidRDefault="00FE3C24" w:rsidP="000656D8">
            <w:pPr>
              <w:suppressAutoHyphens w:val="0"/>
              <w:jc w:val="center"/>
              <w:rPr>
                <w:sz w:val="22"/>
                <w:szCs w:val="22"/>
                <w:lang w:val="sr-Latn-RS"/>
              </w:rPr>
            </w:pPr>
            <w:r w:rsidRPr="00FE3C24">
              <w:rPr>
                <w:sz w:val="22"/>
                <w:szCs w:val="22"/>
                <w:lang w:val="sr-Latn-RS"/>
              </w:rPr>
              <w:t>2</w:t>
            </w:r>
          </w:p>
        </w:tc>
      </w:tr>
      <w:tr w:rsidR="00FE3C24" w:rsidRPr="004059BA" w14:paraId="48900A9F" w14:textId="77777777" w:rsidTr="001352B5">
        <w:tblPrEx>
          <w:tblCellMar>
            <w:left w:w="101" w:type="dxa"/>
            <w:bottom w:w="0" w:type="dxa"/>
          </w:tblCellMar>
        </w:tblPrEx>
        <w:trPr>
          <w:trHeight w:val="567"/>
        </w:trPr>
        <w:tc>
          <w:tcPr>
            <w:tcW w:w="326" w:type="pct"/>
            <w:vAlign w:val="center"/>
          </w:tcPr>
          <w:p w14:paraId="5CD14C7A" w14:textId="67F17FA4" w:rsidR="00FE3C24" w:rsidRPr="0092506E" w:rsidRDefault="0092506E" w:rsidP="000656D8">
            <w:pPr>
              <w:suppressAutoHyphens w:val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lastRenderedPageBreak/>
              <w:t>6</w:t>
            </w:r>
          </w:p>
        </w:tc>
        <w:tc>
          <w:tcPr>
            <w:tcW w:w="3034" w:type="pct"/>
            <w:vAlign w:val="center"/>
          </w:tcPr>
          <w:p w14:paraId="646FC427" w14:textId="77777777" w:rsidR="00FE3C24" w:rsidRPr="00FE3C24" w:rsidRDefault="00FE3C24" w:rsidP="000656D8">
            <w:pPr>
              <w:suppressAutoHyphens w:val="0"/>
              <w:rPr>
                <w:sz w:val="22"/>
                <w:szCs w:val="22"/>
                <w:lang w:val="sr-Latn-RS"/>
              </w:rPr>
            </w:pPr>
            <w:proofErr w:type="spellStart"/>
            <w:r w:rsidRPr="00FE3C24">
              <w:rPr>
                <w:sz w:val="22"/>
                <w:szCs w:val="22"/>
                <w:lang w:val="sr-Latn-RS"/>
              </w:rPr>
              <w:t>Patch</w:t>
            </w:r>
            <w:proofErr w:type="spellEnd"/>
            <w:r w:rsidRPr="00FE3C24">
              <w:rPr>
                <w:sz w:val="22"/>
                <w:szCs w:val="22"/>
                <w:lang w:val="sr-Latn-RS"/>
              </w:rPr>
              <w:t xml:space="preserve"> kablovi 05m  </w:t>
            </w:r>
            <w:proofErr w:type="spellStart"/>
            <w:r w:rsidRPr="00FE3C24">
              <w:rPr>
                <w:sz w:val="22"/>
                <w:szCs w:val="22"/>
                <w:lang w:val="sr-Latn-RS"/>
              </w:rPr>
              <w:t>Cat</w:t>
            </w:r>
            <w:proofErr w:type="spellEnd"/>
            <w:r w:rsidRPr="00FE3C24">
              <w:rPr>
                <w:sz w:val="22"/>
                <w:szCs w:val="22"/>
                <w:lang w:val="sr-Latn-RS"/>
              </w:rPr>
              <w:t xml:space="preserve"> 6 </w:t>
            </w:r>
          </w:p>
        </w:tc>
        <w:tc>
          <w:tcPr>
            <w:tcW w:w="742" w:type="pct"/>
            <w:vAlign w:val="center"/>
          </w:tcPr>
          <w:p w14:paraId="2EC4F239" w14:textId="77777777" w:rsidR="00FE3C24" w:rsidRPr="00FE3C24" w:rsidRDefault="00FE3C24" w:rsidP="000656D8">
            <w:pPr>
              <w:suppressAutoHyphens w:val="0"/>
              <w:jc w:val="center"/>
              <w:rPr>
                <w:sz w:val="22"/>
                <w:szCs w:val="22"/>
                <w:lang w:val="sr-Latn-RS"/>
              </w:rPr>
            </w:pPr>
            <w:proofErr w:type="spellStart"/>
            <w:r w:rsidRPr="00FE3C24">
              <w:rPr>
                <w:sz w:val="22"/>
                <w:szCs w:val="22"/>
                <w:lang w:val="sr-Latn-RS"/>
              </w:rPr>
              <w:t>ком</w:t>
            </w:r>
            <w:proofErr w:type="spellEnd"/>
          </w:p>
        </w:tc>
        <w:tc>
          <w:tcPr>
            <w:tcW w:w="898" w:type="pct"/>
            <w:vAlign w:val="center"/>
          </w:tcPr>
          <w:p w14:paraId="548D3751" w14:textId="77777777" w:rsidR="00FE3C24" w:rsidRPr="00FE3C24" w:rsidRDefault="00FE3C24" w:rsidP="000656D8">
            <w:pPr>
              <w:suppressAutoHyphens w:val="0"/>
              <w:jc w:val="center"/>
              <w:rPr>
                <w:sz w:val="22"/>
                <w:szCs w:val="22"/>
                <w:lang w:val="sr-Latn-RS"/>
              </w:rPr>
            </w:pPr>
            <w:r w:rsidRPr="00FE3C24">
              <w:rPr>
                <w:sz w:val="22"/>
                <w:szCs w:val="22"/>
                <w:lang w:val="sr-Latn-RS"/>
              </w:rPr>
              <w:t>56</w:t>
            </w:r>
          </w:p>
        </w:tc>
      </w:tr>
      <w:tr w:rsidR="00FE3C24" w:rsidRPr="004059BA" w14:paraId="110CC40A" w14:textId="77777777" w:rsidTr="001352B5">
        <w:tblPrEx>
          <w:tblCellMar>
            <w:left w:w="101" w:type="dxa"/>
            <w:bottom w:w="0" w:type="dxa"/>
          </w:tblCellMar>
        </w:tblPrEx>
        <w:trPr>
          <w:trHeight w:val="567"/>
        </w:trPr>
        <w:tc>
          <w:tcPr>
            <w:tcW w:w="326" w:type="pct"/>
            <w:vAlign w:val="center"/>
          </w:tcPr>
          <w:p w14:paraId="58F45AB0" w14:textId="32B85734" w:rsidR="00FE3C24" w:rsidRPr="0092506E" w:rsidRDefault="0092506E" w:rsidP="000656D8">
            <w:pPr>
              <w:suppressAutoHyphens w:val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</w:t>
            </w:r>
          </w:p>
        </w:tc>
        <w:tc>
          <w:tcPr>
            <w:tcW w:w="3034" w:type="pct"/>
            <w:vAlign w:val="center"/>
          </w:tcPr>
          <w:p w14:paraId="3148057A" w14:textId="77777777" w:rsidR="00FE3C24" w:rsidRPr="00FE3C24" w:rsidRDefault="00FE3C24" w:rsidP="000656D8">
            <w:pPr>
              <w:suppressAutoHyphens w:val="0"/>
              <w:rPr>
                <w:sz w:val="22"/>
                <w:szCs w:val="22"/>
                <w:lang w:val="sr-Latn-RS"/>
              </w:rPr>
            </w:pPr>
            <w:r w:rsidRPr="00FE3C24">
              <w:rPr>
                <w:sz w:val="22"/>
                <w:szCs w:val="22"/>
                <w:lang w:val="sr-Latn-RS"/>
              </w:rPr>
              <w:t xml:space="preserve">PFT1300 HDMI preko UTP </w:t>
            </w:r>
          </w:p>
        </w:tc>
        <w:tc>
          <w:tcPr>
            <w:tcW w:w="742" w:type="pct"/>
            <w:vAlign w:val="center"/>
          </w:tcPr>
          <w:p w14:paraId="3306F69B" w14:textId="77777777" w:rsidR="00FE3C24" w:rsidRPr="00FE3C24" w:rsidRDefault="00FE3C24" w:rsidP="000656D8">
            <w:pPr>
              <w:suppressAutoHyphens w:val="0"/>
              <w:jc w:val="center"/>
              <w:rPr>
                <w:sz w:val="22"/>
                <w:szCs w:val="22"/>
                <w:lang w:val="sr-Latn-RS"/>
              </w:rPr>
            </w:pPr>
            <w:proofErr w:type="spellStart"/>
            <w:r w:rsidRPr="00FE3C24">
              <w:rPr>
                <w:sz w:val="22"/>
                <w:szCs w:val="22"/>
                <w:lang w:val="sr-Latn-RS"/>
              </w:rPr>
              <w:t>ком</w:t>
            </w:r>
            <w:proofErr w:type="spellEnd"/>
          </w:p>
        </w:tc>
        <w:tc>
          <w:tcPr>
            <w:tcW w:w="898" w:type="pct"/>
            <w:vAlign w:val="center"/>
          </w:tcPr>
          <w:p w14:paraId="2D2F779E" w14:textId="77777777" w:rsidR="00FE3C24" w:rsidRPr="00FE3C24" w:rsidRDefault="00FE3C24" w:rsidP="000656D8">
            <w:pPr>
              <w:suppressAutoHyphens w:val="0"/>
              <w:jc w:val="center"/>
              <w:rPr>
                <w:sz w:val="22"/>
                <w:szCs w:val="22"/>
                <w:lang w:val="sr-Latn-RS"/>
              </w:rPr>
            </w:pPr>
            <w:r w:rsidRPr="00FE3C24">
              <w:rPr>
                <w:sz w:val="22"/>
                <w:szCs w:val="22"/>
                <w:lang w:val="sr-Latn-RS"/>
              </w:rPr>
              <w:t>1</w:t>
            </w:r>
          </w:p>
        </w:tc>
      </w:tr>
      <w:tr w:rsidR="00FE3C24" w:rsidRPr="004059BA" w14:paraId="50DCD93B" w14:textId="77777777" w:rsidTr="001352B5">
        <w:tblPrEx>
          <w:tblCellMar>
            <w:left w:w="101" w:type="dxa"/>
            <w:bottom w:w="0" w:type="dxa"/>
          </w:tblCellMar>
        </w:tblPrEx>
        <w:trPr>
          <w:trHeight w:val="567"/>
        </w:trPr>
        <w:tc>
          <w:tcPr>
            <w:tcW w:w="326" w:type="pct"/>
            <w:vAlign w:val="center"/>
          </w:tcPr>
          <w:p w14:paraId="31C96CBB" w14:textId="522F0630" w:rsidR="00FE3C24" w:rsidRPr="0092506E" w:rsidRDefault="0092506E" w:rsidP="000656D8">
            <w:pPr>
              <w:suppressAutoHyphens w:val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</w:t>
            </w:r>
          </w:p>
        </w:tc>
        <w:tc>
          <w:tcPr>
            <w:tcW w:w="3034" w:type="pct"/>
            <w:vAlign w:val="center"/>
          </w:tcPr>
          <w:p w14:paraId="175D0526" w14:textId="77777777" w:rsidR="00FE3C24" w:rsidRPr="00FE3C24" w:rsidRDefault="00FE3C24" w:rsidP="000656D8">
            <w:pPr>
              <w:suppressAutoHyphens w:val="0"/>
              <w:rPr>
                <w:sz w:val="22"/>
                <w:szCs w:val="22"/>
                <w:lang w:val="sr-Latn-RS"/>
              </w:rPr>
            </w:pPr>
            <w:r w:rsidRPr="00FE3C24">
              <w:rPr>
                <w:sz w:val="22"/>
                <w:szCs w:val="22"/>
                <w:lang w:val="sr-Latn-RS"/>
              </w:rPr>
              <w:t xml:space="preserve">Monitor profi </w:t>
            </w:r>
            <w:proofErr w:type="spellStart"/>
            <w:r w:rsidRPr="00FE3C24">
              <w:rPr>
                <w:sz w:val="22"/>
                <w:szCs w:val="22"/>
                <w:lang w:val="sr-Latn-RS"/>
              </w:rPr>
              <w:t>Dahua</w:t>
            </w:r>
            <w:proofErr w:type="spellEnd"/>
            <w:r w:rsidRPr="00FE3C24">
              <w:rPr>
                <w:sz w:val="22"/>
                <w:szCs w:val="22"/>
                <w:lang w:val="sr-Latn-RS"/>
              </w:rPr>
              <w:t xml:space="preserve"> 50'' LM-F400 sa nosačem </w:t>
            </w:r>
          </w:p>
        </w:tc>
        <w:tc>
          <w:tcPr>
            <w:tcW w:w="742" w:type="pct"/>
            <w:vAlign w:val="center"/>
          </w:tcPr>
          <w:p w14:paraId="669B33A8" w14:textId="77777777" w:rsidR="00FE3C24" w:rsidRPr="00FE3C24" w:rsidRDefault="00FE3C24" w:rsidP="000656D8">
            <w:pPr>
              <w:suppressAutoHyphens w:val="0"/>
              <w:jc w:val="center"/>
              <w:rPr>
                <w:sz w:val="22"/>
                <w:szCs w:val="22"/>
                <w:lang w:val="sr-Latn-RS"/>
              </w:rPr>
            </w:pPr>
            <w:proofErr w:type="spellStart"/>
            <w:r w:rsidRPr="00FE3C24">
              <w:rPr>
                <w:sz w:val="22"/>
                <w:szCs w:val="22"/>
                <w:lang w:val="sr-Latn-RS"/>
              </w:rPr>
              <w:t>ком</w:t>
            </w:r>
            <w:proofErr w:type="spellEnd"/>
          </w:p>
        </w:tc>
        <w:tc>
          <w:tcPr>
            <w:tcW w:w="898" w:type="pct"/>
            <w:vAlign w:val="center"/>
          </w:tcPr>
          <w:p w14:paraId="6B199E5A" w14:textId="77777777" w:rsidR="00FE3C24" w:rsidRPr="00FE3C24" w:rsidRDefault="00FE3C24" w:rsidP="000656D8">
            <w:pPr>
              <w:suppressAutoHyphens w:val="0"/>
              <w:jc w:val="center"/>
              <w:rPr>
                <w:sz w:val="22"/>
                <w:szCs w:val="22"/>
                <w:lang w:val="sr-Latn-RS"/>
              </w:rPr>
            </w:pPr>
            <w:r w:rsidRPr="00FE3C24">
              <w:rPr>
                <w:sz w:val="22"/>
                <w:szCs w:val="22"/>
                <w:lang w:val="sr-Latn-RS"/>
              </w:rPr>
              <w:t>1</w:t>
            </w:r>
          </w:p>
        </w:tc>
      </w:tr>
      <w:tr w:rsidR="00FE3C24" w:rsidRPr="004059BA" w14:paraId="2088E3BE" w14:textId="77777777" w:rsidTr="001352B5">
        <w:tblPrEx>
          <w:tblCellMar>
            <w:left w:w="101" w:type="dxa"/>
            <w:bottom w:w="0" w:type="dxa"/>
          </w:tblCellMar>
        </w:tblPrEx>
        <w:trPr>
          <w:trHeight w:val="567"/>
        </w:trPr>
        <w:tc>
          <w:tcPr>
            <w:tcW w:w="326" w:type="pct"/>
            <w:vAlign w:val="center"/>
          </w:tcPr>
          <w:p w14:paraId="4386940F" w14:textId="2471FDEC" w:rsidR="00FE3C24" w:rsidRPr="0092506E" w:rsidRDefault="0092506E" w:rsidP="000656D8">
            <w:pPr>
              <w:suppressAutoHyphens w:val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</w:t>
            </w:r>
          </w:p>
        </w:tc>
        <w:tc>
          <w:tcPr>
            <w:tcW w:w="3034" w:type="pct"/>
            <w:vAlign w:val="center"/>
          </w:tcPr>
          <w:p w14:paraId="1CEAE54F" w14:textId="77777777" w:rsidR="00FE3C24" w:rsidRPr="00FE3C24" w:rsidRDefault="00FE3C24" w:rsidP="000656D8">
            <w:pPr>
              <w:suppressAutoHyphens w:val="0"/>
              <w:rPr>
                <w:sz w:val="22"/>
                <w:szCs w:val="22"/>
                <w:lang w:val="sr-Latn-RS"/>
              </w:rPr>
            </w:pPr>
            <w:r w:rsidRPr="00FE3C24">
              <w:rPr>
                <w:sz w:val="22"/>
                <w:szCs w:val="22"/>
                <w:lang w:val="sr-Latn-RS"/>
              </w:rPr>
              <w:t xml:space="preserve">Monitor profi </w:t>
            </w:r>
            <w:proofErr w:type="spellStart"/>
            <w:r w:rsidRPr="00FE3C24">
              <w:rPr>
                <w:sz w:val="22"/>
                <w:szCs w:val="22"/>
                <w:lang w:val="sr-Latn-RS"/>
              </w:rPr>
              <w:t>Dahua</w:t>
            </w:r>
            <w:proofErr w:type="spellEnd"/>
            <w:r w:rsidRPr="00FE3C24">
              <w:rPr>
                <w:sz w:val="22"/>
                <w:szCs w:val="22"/>
                <w:lang w:val="sr-Latn-RS"/>
              </w:rPr>
              <w:t xml:space="preserve"> 24'' LM24-F200 sa nosačem </w:t>
            </w:r>
          </w:p>
        </w:tc>
        <w:tc>
          <w:tcPr>
            <w:tcW w:w="742" w:type="pct"/>
            <w:vAlign w:val="center"/>
          </w:tcPr>
          <w:p w14:paraId="7A6BC3B7" w14:textId="77777777" w:rsidR="00FE3C24" w:rsidRPr="00FE3C24" w:rsidRDefault="00FE3C24" w:rsidP="000656D8">
            <w:pPr>
              <w:suppressAutoHyphens w:val="0"/>
              <w:jc w:val="center"/>
              <w:rPr>
                <w:sz w:val="22"/>
                <w:szCs w:val="22"/>
                <w:lang w:val="sr-Latn-RS"/>
              </w:rPr>
            </w:pPr>
            <w:proofErr w:type="spellStart"/>
            <w:r w:rsidRPr="00FE3C24">
              <w:rPr>
                <w:sz w:val="22"/>
                <w:szCs w:val="22"/>
                <w:lang w:val="sr-Latn-RS"/>
              </w:rPr>
              <w:t>ком</w:t>
            </w:r>
            <w:proofErr w:type="spellEnd"/>
          </w:p>
        </w:tc>
        <w:tc>
          <w:tcPr>
            <w:tcW w:w="898" w:type="pct"/>
            <w:vAlign w:val="center"/>
          </w:tcPr>
          <w:p w14:paraId="13403048" w14:textId="77777777" w:rsidR="00FE3C24" w:rsidRPr="00FE3C24" w:rsidRDefault="00FE3C24" w:rsidP="000656D8">
            <w:pPr>
              <w:suppressAutoHyphens w:val="0"/>
              <w:jc w:val="center"/>
              <w:rPr>
                <w:sz w:val="22"/>
                <w:szCs w:val="22"/>
                <w:lang w:val="sr-Latn-RS"/>
              </w:rPr>
            </w:pPr>
            <w:r w:rsidRPr="00FE3C24">
              <w:rPr>
                <w:sz w:val="22"/>
                <w:szCs w:val="22"/>
                <w:lang w:val="sr-Latn-RS"/>
              </w:rPr>
              <w:t>1</w:t>
            </w:r>
          </w:p>
        </w:tc>
      </w:tr>
      <w:tr w:rsidR="00FE3C24" w:rsidRPr="004059BA" w14:paraId="5E13A378" w14:textId="77777777" w:rsidTr="001352B5">
        <w:tblPrEx>
          <w:tblCellMar>
            <w:left w:w="101" w:type="dxa"/>
            <w:bottom w:w="0" w:type="dxa"/>
          </w:tblCellMar>
        </w:tblPrEx>
        <w:trPr>
          <w:trHeight w:val="567"/>
        </w:trPr>
        <w:tc>
          <w:tcPr>
            <w:tcW w:w="326" w:type="pct"/>
            <w:vAlign w:val="center"/>
          </w:tcPr>
          <w:p w14:paraId="30BCC8AE" w14:textId="23C3A759" w:rsidR="00FE3C24" w:rsidRPr="0092506E" w:rsidRDefault="0092506E" w:rsidP="000656D8">
            <w:pPr>
              <w:suppressAutoHyphens w:val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10</w:t>
            </w:r>
          </w:p>
        </w:tc>
        <w:tc>
          <w:tcPr>
            <w:tcW w:w="3034" w:type="pct"/>
            <w:vAlign w:val="center"/>
          </w:tcPr>
          <w:p w14:paraId="556B7FD8" w14:textId="77777777" w:rsidR="00FE3C24" w:rsidRPr="00FE3C24" w:rsidRDefault="00FE3C24" w:rsidP="000656D8">
            <w:pPr>
              <w:suppressAutoHyphens w:val="0"/>
              <w:rPr>
                <w:sz w:val="22"/>
                <w:szCs w:val="22"/>
                <w:lang w:val="sr-Latn-RS"/>
              </w:rPr>
            </w:pPr>
            <w:r w:rsidRPr="00FE3C24">
              <w:rPr>
                <w:sz w:val="22"/>
                <w:szCs w:val="22"/>
                <w:lang w:val="sr-Latn-RS"/>
              </w:rPr>
              <w:t>1000Base-BX WDM Bi-</w:t>
            </w:r>
            <w:proofErr w:type="spellStart"/>
            <w:r w:rsidRPr="00FE3C24">
              <w:rPr>
                <w:sz w:val="22"/>
                <w:szCs w:val="22"/>
                <w:lang w:val="sr-Latn-RS"/>
              </w:rPr>
              <w:t>Directional</w:t>
            </w:r>
            <w:proofErr w:type="spellEnd"/>
            <w:r w:rsidRPr="00FE3C24">
              <w:rPr>
                <w:sz w:val="22"/>
                <w:szCs w:val="22"/>
                <w:lang w:val="sr-Latn-RS"/>
              </w:rPr>
              <w:t xml:space="preserve"> SFP Module, LC </w:t>
            </w:r>
            <w:proofErr w:type="spellStart"/>
            <w:r w:rsidRPr="00FE3C24">
              <w:rPr>
                <w:sz w:val="22"/>
                <w:szCs w:val="22"/>
                <w:lang w:val="sr-Latn-RS"/>
              </w:rPr>
              <w:t>connector</w:t>
            </w:r>
            <w:proofErr w:type="spellEnd"/>
            <w:r w:rsidRPr="00FE3C24">
              <w:rPr>
                <w:sz w:val="22"/>
                <w:szCs w:val="22"/>
                <w:lang w:val="sr-Latn-RS"/>
              </w:rPr>
              <w:t xml:space="preserve">, TX:1550nm/RX:1310nm, </w:t>
            </w:r>
            <w:proofErr w:type="spellStart"/>
            <w:r w:rsidRPr="00FE3C24">
              <w:rPr>
                <w:sz w:val="22"/>
                <w:szCs w:val="22"/>
                <w:lang w:val="sr-Latn-RS"/>
              </w:rPr>
              <w:t>singlemode</w:t>
            </w:r>
            <w:proofErr w:type="spellEnd"/>
            <w:r w:rsidRPr="00FE3C24">
              <w:rPr>
                <w:sz w:val="22"/>
                <w:szCs w:val="22"/>
                <w:lang w:val="sr-Latn-RS"/>
              </w:rPr>
              <w:t xml:space="preserve">, 10km  </w:t>
            </w:r>
          </w:p>
        </w:tc>
        <w:tc>
          <w:tcPr>
            <w:tcW w:w="742" w:type="pct"/>
            <w:vAlign w:val="center"/>
          </w:tcPr>
          <w:p w14:paraId="181469FF" w14:textId="77777777" w:rsidR="00FE3C24" w:rsidRPr="00FE3C24" w:rsidRDefault="00FE3C24" w:rsidP="000656D8">
            <w:pPr>
              <w:suppressAutoHyphens w:val="0"/>
              <w:jc w:val="center"/>
              <w:rPr>
                <w:sz w:val="22"/>
                <w:szCs w:val="22"/>
                <w:lang w:val="sr-Latn-RS"/>
              </w:rPr>
            </w:pPr>
            <w:proofErr w:type="spellStart"/>
            <w:r w:rsidRPr="00FE3C24">
              <w:rPr>
                <w:sz w:val="22"/>
                <w:szCs w:val="22"/>
                <w:lang w:val="sr-Latn-RS"/>
              </w:rPr>
              <w:t>ком</w:t>
            </w:r>
            <w:proofErr w:type="spellEnd"/>
          </w:p>
        </w:tc>
        <w:tc>
          <w:tcPr>
            <w:tcW w:w="898" w:type="pct"/>
            <w:vAlign w:val="center"/>
          </w:tcPr>
          <w:p w14:paraId="62331E05" w14:textId="77777777" w:rsidR="00FE3C24" w:rsidRPr="00FE3C24" w:rsidRDefault="00FE3C24" w:rsidP="000656D8">
            <w:pPr>
              <w:suppressAutoHyphens w:val="0"/>
              <w:jc w:val="center"/>
              <w:rPr>
                <w:sz w:val="22"/>
                <w:szCs w:val="22"/>
                <w:lang w:val="sr-Latn-RS"/>
              </w:rPr>
            </w:pPr>
            <w:r w:rsidRPr="00FE3C24">
              <w:rPr>
                <w:sz w:val="22"/>
                <w:szCs w:val="22"/>
                <w:lang w:val="sr-Latn-RS"/>
              </w:rPr>
              <w:t>4</w:t>
            </w:r>
          </w:p>
        </w:tc>
      </w:tr>
      <w:tr w:rsidR="00FE3C24" w:rsidRPr="004059BA" w14:paraId="283FBACE" w14:textId="77777777" w:rsidTr="001352B5">
        <w:tblPrEx>
          <w:tblCellMar>
            <w:left w:w="101" w:type="dxa"/>
            <w:bottom w:w="0" w:type="dxa"/>
          </w:tblCellMar>
        </w:tblPrEx>
        <w:trPr>
          <w:trHeight w:val="247"/>
        </w:trPr>
        <w:tc>
          <w:tcPr>
            <w:tcW w:w="326" w:type="pct"/>
          </w:tcPr>
          <w:p w14:paraId="327323E3" w14:textId="77777777" w:rsidR="00FE3C24" w:rsidRPr="00FE3C24" w:rsidRDefault="00FE3C24" w:rsidP="000656D8">
            <w:pPr>
              <w:suppressAutoHyphens w:val="0"/>
              <w:jc w:val="both"/>
              <w:rPr>
                <w:sz w:val="22"/>
                <w:szCs w:val="22"/>
                <w:lang w:val="sr-Latn-RS"/>
              </w:rPr>
            </w:pPr>
            <w:r w:rsidRPr="00FE3C24">
              <w:rPr>
                <w:sz w:val="22"/>
                <w:szCs w:val="22"/>
                <w:lang w:val="sr-Latn-RS"/>
              </w:rPr>
              <w:t xml:space="preserve">  </w:t>
            </w:r>
          </w:p>
        </w:tc>
        <w:tc>
          <w:tcPr>
            <w:tcW w:w="4674" w:type="pct"/>
            <w:gridSpan w:val="3"/>
            <w:shd w:val="clear" w:color="auto" w:fill="auto"/>
            <w:vAlign w:val="center"/>
          </w:tcPr>
          <w:p w14:paraId="06348785" w14:textId="77777777" w:rsidR="00FE3C24" w:rsidRPr="00FE3C24" w:rsidRDefault="00FE3C24" w:rsidP="000656D8">
            <w:pPr>
              <w:suppressAutoHyphens w:val="0"/>
              <w:jc w:val="center"/>
              <w:rPr>
                <w:sz w:val="22"/>
                <w:szCs w:val="22"/>
                <w:lang w:val="sr-Latn-RS"/>
              </w:rPr>
            </w:pPr>
            <w:r w:rsidRPr="00FE3C24">
              <w:rPr>
                <w:sz w:val="22"/>
                <w:szCs w:val="22"/>
                <w:lang w:val="sr-Latn-RS"/>
              </w:rPr>
              <w:t>КОНТРОЛА ПРИСТУПА</w:t>
            </w:r>
          </w:p>
        </w:tc>
      </w:tr>
      <w:tr w:rsidR="00FE3C24" w:rsidRPr="004059BA" w14:paraId="581CDF88" w14:textId="77777777" w:rsidTr="001352B5">
        <w:tblPrEx>
          <w:tblCellMar>
            <w:left w:w="101" w:type="dxa"/>
            <w:bottom w:w="0" w:type="dxa"/>
          </w:tblCellMar>
        </w:tblPrEx>
        <w:trPr>
          <w:trHeight w:val="2211"/>
        </w:trPr>
        <w:tc>
          <w:tcPr>
            <w:tcW w:w="326" w:type="pct"/>
            <w:vAlign w:val="center"/>
          </w:tcPr>
          <w:p w14:paraId="2FEE413C" w14:textId="7407F687" w:rsidR="00FE3C24" w:rsidRPr="0092506E" w:rsidRDefault="00FE3C24" w:rsidP="000656D8">
            <w:pPr>
              <w:suppressAutoHyphens w:val="0"/>
              <w:jc w:val="center"/>
              <w:rPr>
                <w:sz w:val="22"/>
                <w:szCs w:val="22"/>
                <w:lang w:val="sr-Cyrl-RS"/>
              </w:rPr>
            </w:pPr>
            <w:r w:rsidRPr="00FE3C24">
              <w:rPr>
                <w:sz w:val="22"/>
                <w:szCs w:val="22"/>
                <w:lang w:val="sr-Latn-RS"/>
              </w:rPr>
              <w:t>1</w:t>
            </w:r>
            <w:r w:rsidR="0092506E"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3034" w:type="pct"/>
            <w:vAlign w:val="center"/>
          </w:tcPr>
          <w:p w14:paraId="624970D0" w14:textId="77777777" w:rsidR="00FE3C24" w:rsidRPr="00FE3C24" w:rsidRDefault="00FE3C24" w:rsidP="000656D8">
            <w:pPr>
              <w:suppressAutoHyphens w:val="0"/>
              <w:rPr>
                <w:sz w:val="22"/>
                <w:szCs w:val="22"/>
                <w:lang w:val="sr-Latn-RS"/>
              </w:rPr>
            </w:pPr>
            <w:r w:rsidRPr="00FE3C24">
              <w:rPr>
                <w:sz w:val="22"/>
                <w:szCs w:val="22"/>
                <w:lang w:val="sr-Latn-RS"/>
              </w:rPr>
              <w:t xml:space="preserve">ASC1202C-D </w:t>
            </w:r>
          </w:p>
          <w:p w14:paraId="3679C97C" w14:textId="77777777" w:rsidR="00FE3C24" w:rsidRPr="00FE3C24" w:rsidRDefault="00FE3C24" w:rsidP="000656D8">
            <w:pPr>
              <w:suppressAutoHyphens w:val="0"/>
              <w:rPr>
                <w:sz w:val="22"/>
                <w:szCs w:val="22"/>
                <w:lang w:val="sr-Latn-RS"/>
              </w:rPr>
            </w:pPr>
            <w:r w:rsidRPr="00FE3C24">
              <w:rPr>
                <w:sz w:val="22"/>
                <w:szCs w:val="22"/>
                <w:lang w:val="sr-Latn-RS"/>
              </w:rPr>
              <w:t xml:space="preserve">Mrežni kontroler za 2 vrata dvostrano u metalnom kućištu sa </w:t>
            </w:r>
          </w:p>
          <w:p w14:paraId="79335F6D" w14:textId="77777777" w:rsidR="00FE3C24" w:rsidRPr="00FE3C24" w:rsidRDefault="00FE3C24" w:rsidP="000656D8">
            <w:pPr>
              <w:suppressAutoHyphens w:val="0"/>
              <w:rPr>
                <w:sz w:val="22"/>
                <w:szCs w:val="22"/>
                <w:lang w:val="sr-Latn-RS"/>
              </w:rPr>
            </w:pPr>
            <w:r w:rsidRPr="00FE3C24">
              <w:rPr>
                <w:sz w:val="22"/>
                <w:szCs w:val="22"/>
                <w:lang w:val="sr-Latn-RS"/>
              </w:rPr>
              <w:t xml:space="preserve">napojnom jedinicom i punjačem. Za </w:t>
            </w:r>
            <w:proofErr w:type="spellStart"/>
            <w:r w:rsidRPr="00FE3C24">
              <w:rPr>
                <w:sz w:val="22"/>
                <w:szCs w:val="22"/>
                <w:lang w:val="sr-Latn-RS"/>
              </w:rPr>
              <w:t>Wiegand</w:t>
            </w:r>
            <w:proofErr w:type="spellEnd"/>
            <w:r w:rsidRPr="00FE3C24">
              <w:rPr>
                <w:sz w:val="22"/>
                <w:szCs w:val="22"/>
                <w:lang w:val="sr-Latn-RS"/>
              </w:rPr>
              <w:t xml:space="preserve">/RS485 čitače. 16MB </w:t>
            </w:r>
          </w:p>
          <w:p w14:paraId="42E0E071" w14:textId="77777777" w:rsidR="00FE3C24" w:rsidRPr="00FE3C24" w:rsidRDefault="00FE3C24" w:rsidP="000656D8">
            <w:pPr>
              <w:suppressAutoHyphens w:val="0"/>
              <w:rPr>
                <w:sz w:val="22"/>
                <w:szCs w:val="22"/>
                <w:lang w:val="sr-Latn-RS"/>
              </w:rPr>
            </w:pPr>
            <w:r w:rsidRPr="00FE3C24">
              <w:rPr>
                <w:sz w:val="22"/>
                <w:szCs w:val="22"/>
                <w:lang w:val="sr-Latn-RS"/>
              </w:rPr>
              <w:t xml:space="preserve">RAM. Podržava do 100,000 kartica </w:t>
            </w:r>
          </w:p>
          <w:p w14:paraId="480F3507" w14:textId="77777777" w:rsidR="00FE3C24" w:rsidRPr="00FE3C24" w:rsidRDefault="00FE3C24" w:rsidP="000656D8">
            <w:pPr>
              <w:suppressAutoHyphens w:val="0"/>
              <w:rPr>
                <w:sz w:val="22"/>
                <w:szCs w:val="22"/>
                <w:lang w:val="sr-Latn-RS"/>
              </w:rPr>
            </w:pPr>
            <w:r w:rsidRPr="00FE3C24">
              <w:rPr>
                <w:sz w:val="22"/>
                <w:szCs w:val="22"/>
                <w:lang w:val="sr-Latn-RS"/>
              </w:rPr>
              <w:t xml:space="preserve">Memorija 150,000 događaja. Do 128 vremenskih rasporeda </w:t>
            </w:r>
          </w:p>
          <w:p w14:paraId="0A722F8E" w14:textId="77777777" w:rsidR="00FE3C24" w:rsidRPr="00FE3C24" w:rsidRDefault="00FE3C24" w:rsidP="000656D8">
            <w:pPr>
              <w:suppressAutoHyphens w:val="0"/>
              <w:rPr>
                <w:sz w:val="22"/>
                <w:szCs w:val="22"/>
                <w:lang w:val="sr-Latn-RS"/>
              </w:rPr>
            </w:pPr>
            <w:r w:rsidRPr="00FE3C24">
              <w:rPr>
                <w:sz w:val="22"/>
                <w:szCs w:val="22"/>
                <w:lang w:val="sr-Latn-RS"/>
              </w:rPr>
              <w:t xml:space="preserve">RJ45(10/100M) i RS485 interfejs. IP55 stepen zaštite </w:t>
            </w:r>
          </w:p>
          <w:p w14:paraId="5996FE2D" w14:textId="77777777" w:rsidR="00FE3C24" w:rsidRPr="00FE3C24" w:rsidRDefault="00FE3C24" w:rsidP="000656D8">
            <w:pPr>
              <w:suppressAutoHyphens w:val="0"/>
              <w:rPr>
                <w:sz w:val="22"/>
                <w:szCs w:val="22"/>
                <w:lang w:val="sr-Latn-RS"/>
              </w:rPr>
            </w:pPr>
            <w:r w:rsidRPr="00FE3C24">
              <w:rPr>
                <w:sz w:val="22"/>
                <w:szCs w:val="22"/>
                <w:lang w:val="sr-Latn-RS"/>
              </w:rPr>
              <w:t xml:space="preserve">Radna temperatura -30°C-+60°C </w:t>
            </w:r>
          </w:p>
          <w:p w14:paraId="10A1E8E8" w14:textId="77777777" w:rsidR="00FE3C24" w:rsidRPr="00FE3C24" w:rsidRDefault="00FE3C24" w:rsidP="000656D8">
            <w:pPr>
              <w:suppressAutoHyphens w:val="0"/>
              <w:rPr>
                <w:sz w:val="22"/>
                <w:szCs w:val="22"/>
                <w:lang w:val="sr-Latn-RS"/>
              </w:rPr>
            </w:pPr>
            <w:r w:rsidRPr="00FE3C24">
              <w:rPr>
                <w:sz w:val="22"/>
                <w:szCs w:val="22"/>
                <w:lang w:val="sr-Latn-RS"/>
              </w:rPr>
              <w:t xml:space="preserve">Dimenzije 280 x 320 x 114mm </w:t>
            </w:r>
          </w:p>
        </w:tc>
        <w:tc>
          <w:tcPr>
            <w:tcW w:w="742" w:type="pct"/>
            <w:vAlign w:val="center"/>
          </w:tcPr>
          <w:p w14:paraId="2E70B69E" w14:textId="77777777" w:rsidR="00FE3C24" w:rsidRPr="00FE3C24" w:rsidRDefault="00FE3C24" w:rsidP="000656D8">
            <w:pPr>
              <w:suppressAutoHyphens w:val="0"/>
              <w:jc w:val="center"/>
              <w:rPr>
                <w:sz w:val="22"/>
                <w:szCs w:val="22"/>
                <w:lang w:val="sr-Latn-RS"/>
              </w:rPr>
            </w:pPr>
            <w:proofErr w:type="spellStart"/>
            <w:r w:rsidRPr="00FE3C24">
              <w:rPr>
                <w:sz w:val="22"/>
                <w:szCs w:val="22"/>
                <w:lang w:val="sr-Latn-RS"/>
              </w:rPr>
              <w:t>ком</w:t>
            </w:r>
            <w:proofErr w:type="spellEnd"/>
          </w:p>
        </w:tc>
        <w:tc>
          <w:tcPr>
            <w:tcW w:w="898" w:type="pct"/>
            <w:vAlign w:val="center"/>
          </w:tcPr>
          <w:p w14:paraId="351A96ED" w14:textId="77777777" w:rsidR="00FE3C24" w:rsidRPr="00FE3C24" w:rsidRDefault="00FE3C24" w:rsidP="000656D8">
            <w:pPr>
              <w:suppressAutoHyphens w:val="0"/>
              <w:jc w:val="center"/>
              <w:rPr>
                <w:sz w:val="22"/>
                <w:szCs w:val="22"/>
                <w:lang w:val="sr-Latn-RS"/>
              </w:rPr>
            </w:pPr>
            <w:r w:rsidRPr="00FE3C24">
              <w:rPr>
                <w:sz w:val="22"/>
                <w:szCs w:val="22"/>
                <w:lang w:val="sr-Latn-RS"/>
              </w:rPr>
              <w:t>7</w:t>
            </w:r>
          </w:p>
        </w:tc>
      </w:tr>
      <w:tr w:rsidR="00FE3C24" w:rsidRPr="004059BA" w14:paraId="21E45DB4" w14:textId="77777777" w:rsidTr="001352B5">
        <w:tblPrEx>
          <w:tblCellMar>
            <w:left w:w="101" w:type="dxa"/>
            <w:bottom w:w="0" w:type="dxa"/>
          </w:tblCellMar>
        </w:tblPrEx>
        <w:trPr>
          <w:trHeight w:val="567"/>
        </w:trPr>
        <w:tc>
          <w:tcPr>
            <w:tcW w:w="326" w:type="pct"/>
            <w:vAlign w:val="center"/>
          </w:tcPr>
          <w:p w14:paraId="66B851A6" w14:textId="68A684C5" w:rsidR="00FE3C24" w:rsidRPr="0092506E" w:rsidRDefault="00FE3C24" w:rsidP="000656D8">
            <w:pPr>
              <w:suppressAutoHyphens w:val="0"/>
              <w:jc w:val="center"/>
              <w:rPr>
                <w:sz w:val="22"/>
                <w:szCs w:val="22"/>
                <w:lang w:val="sr-Cyrl-RS"/>
              </w:rPr>
            </w:pPr>
            <w:r w:rsidRPr="00FE3C24">
              <w:rPr>
                <w:sz w:val="22"/>
                <w:szCs w:val="22"/>
                <w:lang w:val="sr-Latn-RS"/>
              </w:rPr>
              <w:t>1</w:t>
            </w:r>
            <w:r w:rsidR="0092506E"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3034" w:type="pct"/>
            <w:vAlign w:val="center"/>
          </w:tcPr>
          <w:p w14:paraId="48214710" w14:textId="77777777" w:rsidR="00FE3C24" w:rsidRPr="00FE3C24" w:rsidRDefault="00FE3C24" w:rsidP="000656D8">
            <w:pPr>
              <w:suppressAutoHyphens w:val="0"/>
              <w:rPr>
                <w:sz w:val="22"/>
                <w:szCs w:val="22"/>
                <w:lang w:val="sr-Latn-RS"/>
              </w:rPr>
            </w:pPr>
            <w:r w:rsidRPr="00FE3C24">
              <w:rPr>
                <w:sz w:val="22"/>
                <w:szCs w:val="22"/>
                <w:lang w:val="sr-Latn-RS"/>
              </w:rPr>
              <w:t xml:space="preserve">DSS </w:t>
            </w:r>
            <w:proofErr w:type="spellStart"/>
            <w:r w:rsidRPr="00FE3C24">
              <w:rPr>
                <w:sz w:val="22"/>
                <w:szCs w:val="22"/>
                <w:lang w:val="sr-Latn-RS"/>
              </w:rPr>
              <w:t>acess</w:t>
            </w:r>
            <w:proofErr w:type="spellEnd"/>
            <w:r w:rsidRPr="00FE3C24">
              <w:rPr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FE3C24">
              <w:rPr>
                <w:sz w:val="22"/>
                <w:szCs w:val="22"/>
                <w:lang w:val="sr-Latn-RS"/>
              </w:rPr>
              <w:t>controll</w:t>
            </w:r>
            <w:proofErr w:type="spellEnd"/>
            <w:r w:rsidRPr="00FE3C24">
              <w:rPr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FE3C24">
              <w:rPr>
                <w:sz w:val="22"/>
                <w:szCs w:val="22"/>
                <w:lang w:val="sr-Latn-RS"/>
              </w:rPr>
              <w:t>license</w:t>
            </w:r>
            <w:proofErr w:type="spellEnd"/>
            <w:r w:rsidRPr="00FE3C24">
              <w:rPr>
                <w:sz w:val="22"/>
                <w:szCs w:val="22"/>
                <w:lang w:val="sr-Latn-RS"/>
              </w:rPr>
              <w:t xml:space="preserve">  </w:t>
            </w:r>
          </w:p>
        </w:tc>
        <w:tc>
          <w:tcPr>
            <w:tcW w:w="742" w:type="pct"/>
            <w:vAlign w:val="center"/>
          </w:tcPr>
          <w:p w14:paraId="3FB01105" w14:textId="77777777" w:rsidR="00FE3C24" w:rsidRPr="00FE3C24" w:rsidRDefault="00FE3C24" w:rsidP="000656D8">
            <w:pPr>
              <w:suppressAutoHyphens w:val="0"/>
              <w:jc w:val="center"/>
              <w:rPr>
                <w:sz w:val="22"/>
                <w:szCs w:val="22"/>
                <w:lang w:val="sr-Latn-RS"/>
              </w:rPr>
            </w:pPr>
            <w:proofErr w:type="spellStart"/>
            <w:r w:rsidRPr="00FE3C24">
              <w:rPr>
                <w:sz w:val="22"/>
                <w:szCs w:val="22"/>
                <w:lang w:val="sr-Latn-RS"/>
              </w:rPr>
              <w:t>ком</w:t>
            </w:r>
            <w:proofErr w:type="spellEnd"/>
          </w:p>
        </w:tc>
        <w:tc>
          <w:tcPr>
            <w:tcW w:w="898" w:type="pct"/>
            <w:vAlign w:val="center"/>
          </w:tcPr>
          <w:p w14:paraId="6089CF58" w14:textId="77777777" w:rsidR="00FE3C24" w:rsidRPr="00FE3C24" w:rsidRDefault="00FE3C24" w:rsidP="000656D8">
            <w:pPr>
              <w:suppressAutoHyphens w:val="0"/>
              <w:jc w:val="center"/>
              <w:rPr>
                <w:sz w:val="22"/>
                <w:szCs w:val="22"/>
                <w:lang w:val="sr-Latn-RS"/>
              </w:rPr>
            </w:pPr>
            <w:r w:rsidRPr="00FE3C24">
              <w:rPr>
                <w:sz w:val="22"/>
                <w:szCs w:val="22"/>
                <w:lang w:val="sr-Latn-RS"/>
              </w:rPr>
              <w:t>14</w:t>
            </w:r>
          </w:p>
        </w:tc>
      </w:tr>
      <w:tr w:rsidR="00FE3C24" w:rsidRPr="004059BA" w14:paraId="6561E070" w14:textId="77777777" w:rsidTr="001352B5">
        <w:tblPrEx>
          <w:tblCellMar>
            <w:left w:w="101" w:type="dxa"/>
            <w:bottom w:w="0" w:type="dxa"/>
          </w:tblCellMar>
        </w:tblPrEx>
        <w:trPr>
          <w:trHeight w:val="567"/>
        </w:trPr>
        <w:tc>
          <w:tcPr>
            <w:tcW w:w="326" w:type="pct"/>
            <w:vAlign w:val="center"/>
          </w:tcPr>
          <w:p w14:paraId="50EB8A19" w14:textId="5AF78100" w:rsidR="00FE3C24" w:rsidRPr="0092506E" w:rsidRDefault="00FE3C24" w:rsidP="000656D8">
            <w:pPr>
              <w:suppressAutoHyphens w:val="0"/>
              <w:jc w:val="center"/>
              <w:rPr>
                <w:sz w:val="22"/>
                <w:szCs w:val="22"/>
                <w:lang w:val="sr-Cyrl-RS"/>
              </w:rPr>
            </w:pPr>
            <w:r w:rsidRPr="00FE3C24">
              <w:rPr>
                <w:sz w:val="22"/>
                <w:szCs w:val="22"/>
                <w:lang w:val="sr-Latn-RS"/>
              </w:rPr>
              <w:t>1</w:t>
            </w:r>
            <w:r w:rsidR="0092506E">
              <w:rPr>
                <w:sz w:val="22"/>
                <w:szCs w:val="22"/>
                <w:lang w:val="sr-Cyrl-RS"/>
              </w:rPr>
              <w:t>3</w:t>
            </w:r>
          </w:p>
        </w:tc>
        <w:tc>
          <w:tcPr>
            <w:tcW w:w="3034" w:type="pct"/>
            <w:vAlign w:val="center"/>
          </w:tcPr>
          <w:p w14:paraId="771DB466" w14:textId="77777777" w:rsidR="00FE3C24" w:rsidRPr="00FE3C24" w:rsidRDefault="00FE3C24" w:rsidP="000656D8">
            <w:pPr>
              <w:suppressAutoHyphens w:val="0"/>
              <w:rPr>
                <w:sz w:val="22"/>
                <w:szCs w:val="22"/>
                <w:lang w:val="sr-Latn-RS"/>
              </w:rPr>
            </w:pPr>
            <w:r w:rsidRPr="00FE3C24">
              <w:rPr>
                <w:sz w:val="22"/>
                <w:szCs w:val="22"/>
                <w:lang w:val="sr-Latn-RS"/>
              </w:rPr>
              <w:t xml:space="preserve">Baterije 12v 7Ah </w:t>
            </w:r>
          </w:p>
        </w:tc>
        <w:tc>
          <w:tcPr>
            <w:tcW w:w="742" w:type="pct"/>
            <w:vAlign w:val="center"/>
          </w:tcPr>
          <w:p w14:paraId="499EACA8" w14:textId="77777777" w:rsidR="00FE3C24" w:rsidRPr="00FE3C24" w:rsidRDefault="00FE3C24" w:rsidP="000656D8">
            <w:pPr>
              <w:suppressAutoHyphens w:val="0"/>
              <w:jc w:val="center"/>
              <w:rPr>
                <w:sz w:val="22"/>
                <w:szCs w:val="22"/>
                <w:lang w:val="sr-Latn-RS"/>
              </w:rPr>
            </w:pPr>
            <w:proofErr w:type="spellStart"/>
            <w:r w:rsidRPr="00FE3C24">
              <w:rPr>
                <w:sz w:val="22"/>
                <w:szCs w:val="22"/>
                <w:lang w:val="sr-Latn-RS"/>
              </w:rPr>
              <w:t>ком</w:t>
            </w:r>
            <w:proofErr w:type="spellEnd"/>
          </w:p>
        </w:tc>
        <w:tc>
          <w:tcPr>
            <w:tcW w:w="898" w:type="pct"/>
            <w:vAlign w:val="center"/>
          </w:tcPr>
          <w:p w14:paraId="67528FC2" w14:textId="77777777" w:rsidR="00FE3C24" w:rsidRPr="00FE3C24" w:rsidRDefault="00FE3C24" w:rsidP="000656D8">
            <w:pPr>
              <w:suppressAutoHyphens w:val="0"/>
              <w:jc w:val="center"/>
              <w:rPr>
                <w:sz w:val="22"/>
                <w:szCs w:val="22"/>
                <w:lang w:val="sr-Latn-RS"/>
              </w:rPr>
            </w:pPr>
            <w:r w:rsidRPr="00FE3C24">
              <w:rPr>
                <w:sz w:val="22"/>
                <w:szCs w:val="22"/>
                <w:lang w:val="sr-Latn-RS"/>
              </w:rPr>
              <w:t>7</w:t>
            </w:r>
          </w:p>
        </w:tc>
      </w:tr>
      <w:tr w:rsidR="00FE3C24" w:rsidRPr="004059BA" w14:paraId="23DBFD27" w14:textId="77777777" w:rsidTr="001352B5">
        <w:tblPrEx>
          <w:tblCellMar>
            <w:top w:w="0" w:type="dxa"/>
            <w:left w:w="101" w:type="dxa"/>
            <w:bottom w:w="0" w:type="dxa"/>
          </w:tblCellMar>
        </w:tblPrEx>
        <w:trPr>
          <w:trHeight w:val="1531"/>
        </w:trPr>
        <w:tc>
          <w:tcPr>
            <w:tcW w:w="326" w:type="pct"/>
            <w:vAlign w:val="center"/>
          </w:tcPr>
          <w:p w14:paraId="76EC1628" w14:textId="4150B1B8" w:rsidR="00FE3C24" w:rsidRPr="0092506E" w:rsidRDefault="00FE3C24" w:rsidP="000656D8">
            <w:pPr>
              <w:suppressAutoHyphens w:val="0"/>
              <w:jc w:val="center"/>
              <w:rPr>
                <w:sz w:val="22"/>
                <w:szCs w:val="22"/>
                <w:lang w:val="sr-Cyrl-RS"/>
              </w:rPr>
            </w:pPr>
            <w:r w:rsidRPr="00FE3C24">
              <w:rPr>
                <w:sz w:val="22"/>
                <w:szCs w:val="22"/>
                <w:lang w:val="sr-Latn-RS"/>
              </w:rPr>
              <w:t>1</w:t>
            </w:r>
            <w:r w:rsidR="0092506E">
              <w:rPr>
                <w:sz w:val="22"/>
                <w:szCs w:val="22"/>
                <w:lang w:val="sr-Cyrl-RS"/>
              </w:rPr>
              <w:t>4</w:t>
            </w:r>
          </w:p>
        </w:tc>
        <w:tc>
          <w:tcPr>
            <w:tcW w:w="3034" w:type="pct"/>
            <w:vAlign w:val="center"/>
          </w:tcPr>
          <w:p w14:paraId="5A1AE4D5" w14:textId="77777777" w:rsidR="00FE3C24" w:rsidRPr="00FE3C24" w:rsidRDefault="00FE3C24" w:rsidP="000656D8">
            <w:pPr>
              <w:suppressAutoHyphens w:val="0"/>
              <w:rPr>
                <w:sz w:val="22"/>
                <w:szCs w:val="22"/>
                <w:lang w:val="sr-Latn-RS"/>
              </w:rPr>
            </w:pPr>
            <w:r w:rsidRPr="00FE3C24">
              <w:rPr>
                <w:sz w:val="22"/>
                <w:szCs w:val="22"/>
                <w:lang w:val="sr-Latn-RS"/>
              </w:rPr>
              <w:t xml:space="preserve">ASR1200D-D </w:t>
            </w:r>
          </w:p>
          <w:p w14:paraId="54C99339" w14:textId="77777777" w:rsidR="00FE3C24" w:rsidRPr="00FE3C24" w:rsidRDefault="00FE3C24" w:rsidP="000656D8">
            <w:pPr>
              <w:suppressAutoHyphens w:val="0"/>
              <w:rPr>
                <w:sz w:val="22"/>
                <w:szCs w:val="22"/>
                <w:lang w:val="sr-Latn-RS"/>
              </w:rPr>
            </w:pPr>
            <w:r w:rsidRPr="00FE3C24">
              <w:rPr>
                <w:sz w:val="22"/>
                <w:szCs w:val="22"/>
                <w:lang w:val="sr-Latn-RS"/>
              </w:rPr>
              <w:t xml:space="preserve">RFID čitač kartica. </w:t>
            </w:r>
            <w:proofErr w:type="spellStart"/>
            <w:r w:rsidRPr="00FE3C24">
              <w:rPr>
                <w:sz w:val="22"/>
                <w:szCs w:val="22"/>
                <w:lang w:val="sr-Latn-RS"/>
              </w:rPr>
              <w:t>Sensitive</w:t>
            </w:r>
            <w:proofErr w:type="spellEnd"/>
            <w:r w:rsidRPr="00FE3C24">
              <w:rPr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FE3C24">
              <w:rPr>
                <w:sz w:val="22"/>
                <w:szCs w:val="22"/>
                <w:lang w:val="sr-Latn-RS"/>
              </w:rPr>
              <w:t>touch</w:t>
            </w:r>
            <w:proofErr w:type="spellEnd"/>
            <w:r w:rsidRPr="00FE3C24">
              <w:rPr>
                <w:sz w:val="22"/>
                <w:szCs w:val="22"/>
                <w:lang w:val="sr-Latn-RS"/>
              </w:rPr>
              <w:t xml:space="preserve"> tastatura.8bitni CPU. RS485 </w:t>
            </w:r>
          </w:p>
          <w:p w14:paraId="5421D55C" w14:textId="77777777" w:rsidR="00FE3C24" w:rsidRPr="00FE3C24" w:rsidRDefault="00FE3C24" w:rsidP="000656D8">
            <w:pPr>
              <w:suppressAutoHyphens w:val="0"/>
              <w:rPr>
                <w:sz w:val="22"/>
                <w:szCs w:val="22"/>
                <w:lang w:val="sr-Latn-RS"/>
              </w:rPr>
            </w:pPr>
            <w:r w:rsidRPr="00FE3C24">
              <w:rPr>
                <w:sz w:val="22"/>
                <w:szCs w:val="22"/>
                <w:lang w:val="sr-Latn-RS"/>
              </w:rPr>
              <w:t xml:space="preserve">interfejs. IP55 stepen </w:t>
            </w:r>
            <w:proofErr w:type="spellStart"/>
            <w:r w:rsidRPr="00FE3C24">
              <w:rPr>
                <w:sz w:val="22"/>
                <w:szCs w:val="22"/>
                <w:lang w:val="sr-Latn-RS"/>
              </w:rPr>
              <w:t>zaštite.Daljina</w:t>
            </w:r>
            <w:proofErr w:type="spellEnd"/>
            <w:r w:rsidRPr="00FE3C24">
              <w:rPr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FE3C24">
              <w:rPr>
                <w:sz w:val="22"/>
                <w:szCs w:val="22"/>
                <w:lang w:val="sr-Latn-RS"/>
              </w:rPr>
              <w:t>citanja</w:t>
            </w:r>
            <w:proofErr w:type="spellEnd"/>
            <w:r w:rsidRPr="00FE3C24">
              <w:rPr>
                <w:sz w:val="22"/>
                <w:szCs w:val="22"/>
                <w:lang w:val="sr-Latn-RS"/>
              </w:rPr>
              <w:t xml:space="preserve"> kartice 2cm. Radna </w:t>
            </w:r>
          </w:p>
          <w:p w14:paraId="31031A97" w14:textId="77777777" w:rsidR="00FE3C24" w:rsidRPr="00FE3C24" w:rsidRDefault="00FE3C24" w:rsidP="000656D8">
            <w:pPr>
              <w:suppressAutoHyphens w:val="0"/>
              <w:rPr>
                <w:sz w:val="22"/>
                <w:szCs w:val="22"/>
                <w:lang w:val="sr-Latn-RS"/>
              </w:rPr>
            </w:pPr>
            <w:r w:rsidRPr="00FE3C24">
              <w:rPr>
                <w:sz w:val="22"/>
                <w:szCs w:val="22"/>
                <w:lang w:val="sr-Latn-RS"/>
              </w:rPr>
              <w:t xml:space="preserve">temperatura -30°C to +55°C. Dimenzije </w:t>
            </w:r>
          </w:p>
          <w:p w14:paraId="5F1FE979" w14:textId="77777777" w:rsidR="00FE3C24" w:rsidRPr="00FE3C24" w:rsidRDefault="00FE3C24" w:rsidP="000656D8">
            <w:pPr>
              <w:suppressAutoHyphens w:val="0"/>
              <w:rPr>
                <w:sz w:val="22"/>
                <w:szCs w:val="22"/>
                <w:lang w:val="sr-Latn-RS"/>
              </w:rPr>
            </w:pPr>
            <w:r w:rsidRPr="00FE3C24">
              <w:rPr>
                <w:sz w:val="22"/>
                <w:szCs w:val="22"/>
                <w:lang w:val="sr-Latn-RS"/>
              </w:rPr>
              <w:t xml:space="preserve">135×47.5×16mm .Napajanje </w:t>
            </w:r>
          </w:p>
          <w:p w14:paraId="664C9FE5" w14:textId="77777777" w:rsidR="00FE3C24" w:rsidRPr="00FE3C24" w:rsidRDefault="00FE3C24" w:rsidP="000656D8">
            <w:pPr>
              <w:suppressAutoHyphens w:val="0"/>
              <w:rPr>
                <w:sz w:val="22"/>
                <w:szCs w:val="22"/>
                <w:lang w:val="sr-Latn-RS"/>
              </w:rPr>
            </w:pPr>
            <w:r w:rsidRPr="00FE3C24">
              <w:rPr>
                <w:sz w:val="22"/>
                <w:szCs w:val="22"/>
                <w:lang w:val="sr-Latn-RS"/>
              </w:rPr>
              <w:t xml:space="preserve">DC 9-15V/100mA </w:t>
            </w:r>
          </w:p>
        </w:tc>
        <w:tc>
          <w:tcPr>
            <w:tcW w:w="742" w:type="pct"/>
            <w:vAlign w:val="center"/>
          </w:tcPr>
          <w:p w14:paraId="249F0556" w14:textId="77777777" w:rsidR="00FE3C24" w:rsidRPr="00FE3C24" w:rsidRDefault="00FE3C24" w:rsidP="000656D8">
            <w:pPr>
              <w:suppressAutoHyphens w:val="0"/>
              <w:jc w:val="center"/>
              <w:rPr>
                <w:sz w:val="22"/>
                <w:szCs w:val="22"/>
                <w:lang w:val="sr-Latn-RS"/>
              </w:rPr>
            </w:pPr>
            <w:proofErr w:type="spellStart"/>
            <w:r w:rsidRPr="00FE3C24">
              <w:rPr>
                <w:sz w:val="22"/>
                <w:szCs w:val="22"/>
                <w:lang w:val="sr-Latn-RS"/>
              </w:rPr>
              <w:t>ком</w:t>
            </w:r>
            <w:proofErr w:type="spellEnd"/>
          </w:p>
        </w:tc>
        <w:tc>
          <w:tcPr>
            <w:tcW w:w="898" w:type="pct"/>
            <w:vAlign w:val="center"/>
          </w:tcPr>
          <w:p w14:paraId="039C725D" w14:textId="77777777" w:rsidR="00FE3C24" w:rsidRPr="00FE3C24" w:rsidRDefault="00FE3C24" w:rsidP="000656D8">
            <w:pPr>
              <w:suppressAutoHyphens w:val="0"/>
              <w:jc w:val="center"/>
              <w:rPr>
                <w:sz w:val="22"/>
                <w:szCs w:val="22"/>
                <w:lang w:val="sr-Latn-RS"/>
              </w:rPr>
            </w:pPr>
            <w:r w:rsidRPr="00FE3C24">
              <w:rPr>
                <w:sz w:val="22"/>
                <w:szCs w:val="22"/>
                <w:lang w:val="sr-Latn-RS"/>
              </w:rPr>
              <w:t>16</w:t>
            </w:r>
          </w:p>
        </w:tc>
      </w:tr>
      <w:tr w:rsidR="00FE3C24" w:rsidRPr="004059BA" w14:paraId="62793F25" w14:textId="77777777" w:rsidTr="001352B5">
        <w:tblPrEx>
          <w:tblCellMar>
            <w:top w:w="0" w:type="dxa"/>
            <w:left w:w="101" w:type="dxa"/>
            <w:bottom w:w="0" w:type="dxa"/>
          </w:tblCellMar>
        </w:tblPrEx>
        <w:trPr>
          <w:trHeight w:val="567"/>
        </w:trPr>
        <w:tc>
          <w:tcPr>
            <w:tcW w:w="326" w:type="pct"/>
            <w:vAlign w:val="center"/>
          </w:tcPr>
          <w:p w14:paraId="498B90D1" w14:textId="6364BA8E" w:rsidR="00FE3C24" w:rsidRPr="0092506E" w:rsidRDefault="00FE3C24" w:rsidP="000656D8">
            <w:pPr>
              <w:suppressAutoHyphens w:val="0"/>
              <w:jc w:val="center"/>
              <w:rPr>
                <w:sz w:val="22"/>
                <w:szCs w:val="22"/>
                <w:lang w:val="sr-Cyrl-RS"/>
              </w:rPr>
            </w:pPr>
            <w:r w:rsidRPr="00FE3C24">
              <w:rPr>
                <w:sz w:val="22"/>
                <w:szCs w:val="22"/>
                <w:lang w:val="sr-Latn-RS"/>
              </w:rPr>
              <w:t>1</w:t>
            </w:r>
            <w:r w:rsidR="0092506E">
              <w:rPr>
                <w:sz w:val="22"/>
                <w:szCs w:val="22"/>
                <w:lang w:val="sr-Cyrl-RS"/>
              </w:rPr>
              <w:t>5</w:t>
            </w:r>
          </w:p>
        </w:tc>
        <w:tc>
          <w:tcPr>
            <w:tcW w:w="3034" w:type="pct"/>
            <w:vAlign w:val="center"/>
          </w:tcPr>
          <w:p w14:paraId="0A3F7EFE" w14:textId="77777777" w:rsidR="00FE3C24" w:rsidRPr="00FE3C24" w:rsidRDefault="00FE3C24" w:rsidP="000656D8">
            <w:pPr>
              <w:suppressAutoHyphens w:val="0"/>
              <w:rPr>
                <w:sz w:val="22"/>
                <w:szCs w:val="22"/>
                <w:lang w:val="sr-Latn-RS"/>
              </w:rPr>
            </w:pPr>
            <w:r w:rsidRPr="00FE3C24">
              <w:rPr>
                <w:sz w:val="22"/>
                <w:szCs w:val="22"/>
                <w:lang w:val="sr-Latn-RS"/>
              </w:rPr>
              <w:t xml:space="preserve">Elektromagnetni </w:t>
            </w:r>
            <w:proofErr w:type="spellStart"/>
            <w:r w:rsidRPr="00FE3C24">
              <w:rPr>
                <w:sz w:val="22"/>
                <w:szCs w:val="22"/>
                <w:lang w:val="sr-Latn-RS"/>
              </w:rPr>
              <w:t>prihvatnik</w:t>
            </w:r>
            <w:proofErr w:type="spellEnd"/>
            <w:r w:rsidRPr="00FE3C24">
              <w:rPr>
                <w:sz w:val="22"/>
                <w:szCs w:val="22"/>
                <w:lang w:val="sr-Latn-RS"/>
              </w:rPr>
              <w:t xml:space="preserve">  </w:t>
            </w:r>
          </w:p>
        </w:tc>
        <w:tc>
          <w:tcPr>
            <w:tcW w:w="742" w:type="pct"/>
            <w:vAlign w:val="center"/>
          </w:tcPr>
          <w:p w14:paraId="40F77A50" w14:textId="77777777" w:rsidR="00FE3C24" w:rsidRPr="00FE3C24" w:rsidRDefault="00FE3C24" w:rsidP="000656D8">
            <w:pPr>
              <w:suppressAutoHyphens w:val="0"/>
              <w:jc w:val="center"/>
              <w:rPr>
                <w:sz w:val="22"/>
                <w:szCs w:val="22"/>
                <w:lang w:val="sr-Latn-RS"/>
              </w:rPr>
            </w:pPr>
            <w:proofErr w:type="spellStart"/>
            <w:r w:rsidRPr="00FE3C24">
              <w:rPr>
                <w:sz w:val="22"/>
                <w:szCs w:val="22"/>
                <w:lang w:val="sr-Latn-RS"/>
              </w:rPr>
              <w:t>ком</w:t>
            </w:r>
            <w:proofErr w:type="spellEnd"/>
          </w:p>
        </w:tc>
        <w:tc>
          <w:tcPr>
            <w:tcW w:w="898" w:type="pct"/>
            <w:vAlign w:val="center"/>
          </w:tcPr>
          <w:p w14:paraId="711C370F" w14:textId="77777777" w:rsidR="00FE3C24" w:rsidRPr="00FE3C24" w:rsidRDefault="00FE3C24" w:rsidP="000656D8">
            <w:pPr>
              <w:suppressAutoHyphens w:val="0"/>
              <w:jc w:val="center"/>
              <w:rPr>
                <w:sz w:val="22"/>
                <w:szCs w:val="22"/>
                <w:lang w:val="sr-Latn-RS"/>
              </w:rPr>
            </w:pPr>
            <w:r w:rsidRPr="00FE3C24">
              <w:rPr>
                <w:sz w:val="22"/>
                <w:szCs w:val="22"/>
                <w:lang w:val="sr-Latn-RS"/>
              </w:rPr>
              <w:t>13</w:t>
            </w:r>
          </w:p>
        </w:tc>
      </w:tr>
      <w:tr w:rsidR="00FE3C24" w:rsidRPr="004059BA" w14:paraId="7C3CCDA4" w14:textId="77777777" w:rsidTr="001352B5">
        <w:tblPrEx>
          <w:tblCellMar>
            <w:top w:w="0" w:type="dxa"/>
            <w:left w:w="101" w:type="dxa"/>
            <w:bottom w:w="0" w:type="dxa"/>
          </w:tblCellMar>
        </w:tblPrEx>
        <w:trPr>
          <w:trHeight w:val="567"/>
        </w:trPr>
        <w:tc>
          <w:tcPr>
            <w:tcW w:w="326" w:type="pct"/>
            <w:vAlign w:val="center"/>
          </w:tcPr>
          <w:p w14:paraId="607862A7" w14:textId="36525CF1" w:rsidR="00FE3C24" w:rsidRPr="0092506E" w:rsidRDefault="00FE3C24" w:rsidP="000656D8">
            <w:pPr>
              <w:suppressAutoHyphens w:val="0"/>
              <w:jc w:val="center"/>
              <w:rPr>
                <w:sz w:val="22"/>
                <w:szCs w:val="22"/>
                <w:lang w:val="sr-Cyrl-RS"/>
              </w:rPr>
            </w:pPr>
            <w:r w:rsidRPr="00FE3C24">
              <w:rPr>
                <w:sz w:val="22"/>
                <w:szCs w:val="22"/>
                <w:lang w:val="sr-Latn-RS"/>
              </w:rPr>
              <w:t>1</w:t>
            </w:r>
            <w:r w:rsidR="0092506E">
              <w:rPr>
                <w:sz w:val="22"/>
                <w:szCs w:val="22"/>
                <w:lang w:val="sr-Cyrl-RS"/>
              </w:rPr>
              <w:t>6</w:t>
            </w:r>
          </w:p>
        </w:tc>
        <w:tc>
          <w:tcPr>
            <w:tcW w:w="3034" w:type="pct"/>
            <w:vAlign w:val="center"/>
          </w:tcPr>
          <w:p w14:paraId="056D964F" w14:textId="77777777" w:rsidR="00FE3C24" w:rsidRPr="00FE3C24" w:rsidRDefault="00FE3C24" w:rsidP="000656D8">
            <w:pPr>
              <w:suppressAutoHyphens w:val="0"/>
              <w:rPr>
                <w:sz w:val="22"/>
                <w:szCs w:val="22"/>
                <w:lang w:val="sr-Latn-RS"/>
              </w:rPr>
            </w:pPr>
            <w:r w:rsidRPr="00FE3C24">
              <w:rPr>
                <w:sz w:val="22"/>
                <w:szCs w:val="22"/>
                <w:lang w:val="sr-Latn-RS"/>
              </w:rPr>
              <w:t xml:space="preserve">ASM100-D </w:t>
            </w:r>
          </w:p>
          <w:p w14:paraId="582C0EEB" w14:textId="77777777" w:rsidR="00FE3C24" w:rsidRPr="00FE3C24" w:rsidRDefault="00FE3C24" w:rsidP="000656D8">
            <w:pPr>
              <w:suppressAutoHyphens w:val="0"/>
              <w:rPr>
                <w:sz w:val="22"/>
                <w:szCs w:val="22"/>
                <w:lang w:val="sr-Latn-RS"/>
              </w:rPr>
            </w:pPr>
            <w:r w:rsidRPr="00FE3C24">
              <w:rPr>
                <w:sz w:val="22"/>
                <w:szCs w:val="22"/>
                <w:lang w:val="sr-Latn-RS"/>
              </w:rPr>
              <w:t xml:space="preserve">IC </w:t>
            </w:r>
            <w:proofErr w:type="spellStart"/>
            <w:r w:rsidRPr="00FE3C24">
              <w:rPr>
                <w:sz w:val="22"/>
                <w:szCs w:val="22"/>
                <w:lang w:val="sr-Latn-RS"/>
              </w:rPr>
              <w:t>card</w:t>
            </w:r>
            <w:proofErr w:type="spellEnd"/>
            <w:r w:rsidRPr="00FE3C24">
              <w:rPr>
                <w:sz w:val="22"/>
                <w:szCs w:val="22"/>
                <w:lang w:val="sr-Latn-RS"/>
              </w:rPr>
              <w:t xml:space="preserve"> ( </w:t>
            </w:r>
            <w:proofErr w:type="spellStart"/>
            <w:r w:rsidRPr="00FE3C24">
              <w:rPr>
                <w:sz w:val="22"/>
                <w:szCs w:val="22"/>
                <w:lang w:val="sr-Latn-RS"/>
              </w:rPr>
              <w:t>Mifare</w:t>
            </w:r>
            <w:proofErr w:type="spellEnd"/>
            <w:r w:rsidRPr="00FE3C24">
              <w:rPr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FE3C24">
              <w:rPr>
                <w:sz w:val="22"/>
                <w:szCs w:val="22"/>
                <w:lang w:val="sr-Latn-RS"/>
              </w:rPr>
              <w:t>card</w:t>
            </w:r>
            <w:proofErr w:type="spellEnd"/>
            <w:r w:rsidRPr="00FE3C24">
              <w:rPr>
                <w:sz w:val="22"/>
                <w:szCs w:val="22"/>
                <w:lang w:val="sr-Latn-RS"/>
              </w:rPr>
              <w:t xml:space="preserve">) .Frekvencija RFID </w:t>
            </w:r>
            <w:proofErr w:type="spellStart"/>
            <w:r w:rsidRPr="00FE3C24">
              <w:rPr>
                <w:sz w:val="22"/>
                <w:szCs w:val="22"/>
                <w:lang w:val="sr-Latn-RS"/>
              </w:rPr>
              <w:t>MHz</w:t>
            </w:r>
            <w:proofErr w:type="spellEnd"/>
            <w:r w:rsidRPr="00FE3C24">
              <w:rPr>
                <w:sz w:val="22"/>
                <w:szCs w:val="22"/>
                <w:lang w:val="sr-Latn-RS"/>
              </w:rPr>
              <w:t xml:space="preserve"> </w:t>
            </w:r>
          </w:p>
          <w:p w14:paraId="2D452C62" w14:textId="77777777" w:rsidR="00FE3C24" w:rsidRPr="00FE3C24" w:rsidRDefault="00FE3C24" w:rsidP="000656D8">
            <w:pPr>
              <w:suppressAutoHyphens w:val="0"/>
              <w:rPr>
                <w:sz w:val="22"/>
                <w:szCs w:val="22"/>
                <w:lang w:val="sr-Latn-RS"/>
              </w:rPr>
            </w:pPr>
            <w:r w:rsidRPr="00FE3C24">
              <w:rPr>
                <w:sz w:val="22"/>
                <w:szCs w:val="22"/>
                <w:lang w:val="sr-Latn-RS"/>
              </w:rPr>
              <w:t xml:space="preserve">Dimenzije 105mm*75mm*20mm </w:t>
            </w:r>
          </w:p>
        </w:tc>
        <w:tc>
          <w:tcPr>
            <w:tcW w:w="742" w:type="pct"/>
            <w:vAlign w:val="center"/>
          </w:tcPr>
          <w:p w14:paraId="51C46B5D" w14:textId="34E42268" w:rsidR="00FE3C24" w:rsidRPr="0092506E" w:rsidRDefault="00FE3C24" w:rsidP="000656D8">
            <w:pPr>
              <w:suppressAutoHyphens w:val="0"/>
              <w:jc w:val="center"/>
              <w:rPr>
                <w:sz w:val="22"/>
                <w:szCs w:val="22"/>
                <w:lang w:val="sr-Cyrl-RS"/>
              </w:rPr>
            </w:pPr>
            <w:proofErr w:type="spellStart"/>
            <w:r w:rsidRPr="00FE3C24">
              <w:rPr>
                <w:sz w:val="22"/>
                <w:szCs w:val="22"/>
                <w:lang w:val="sr-Latn-RS"/>
              </w:rPr>
              <w:t>ком</w:t>
            </w:r>
            <w:r w:rsidR="0092506E">
              <w:rPr>
                <w:sz w:val="22"/>
                <w:szCs w:val="22"/>
                <w:lang w:val="sr-Cyrl-RS"/>
              </w:rPr>
              <w:t>плет</w:t>
            </w:r>
            <w:proofErr w:type="spellEnd"/>
          </w:p>
        </w:tc>
        <w:tc>
          <w:tcPr>
            <w:tcW w:w="898" w:type="pct"/>
            <w:vAlign w:val="center"/>
          </w:tcPr>
          <w:p w14:paraId="7757BEBA" w14:textId="77777777" w:rsidR="00FE3C24" w:rsidRPr="00FE3C24" w:rsidRDefault="00FE3C24" w:rsidP="000656D8">
            <w:pPr>
              <w:suppressAutoHyphens w:val="0"/>
              <w:jc w:val="center"/>
              <w:rPr>
                <w:sz w:val="22"/>
                <w:szCs w:val="22"/>
                <w:lang w:val="sr-Latn-RS"/>
              </w:rPr>
            </w:pPr>
            <w:r w:rsidRPr="00FE3C24">
              <w:rPr>
                <w:sz w:val="22"/>
                <w:szCs w:val="22"/>
                <w:lang w:val="sr-Latn-RS"/>
              </w:rPr>
              <w:t>1</w:t>
            </w:r>
          </w:p>
        </w:tc>
      </w:tr>
      <w:tr w:rsidR="00FE3C24" w:rsidRPr="004059BA" w14:paraId="065B1503" w14:textId="77777777" w:rsidTr="001352B5">
        <w:tblPrEx>
          <w:tblCellMar>
            <w:top w:w="0" w:type="dxa"/>
            <w:left w:w="101" w:type="dxa"/>
            <w:bottom w:w="0" w:type="dxa"/>
          </w:tblCellMar>
        </w:tblPrEx>
        <w:trPr>
          <w:trHeight w:val="567"/>
        </w:trPr>
        <w:tc>
          <w:tcPr>
            <w:tcW w:w="326" w:type="pct"/>
            <w:vAlign w:val="center"/>
          </w:tcPr>
          <w:p w14:paraId="43AA1852" w14:textId="56CFDFE6" w:rsidR="00FE3C24" w:rsidRPr="0092506E" w:rsidRDefault="00FE3C24" w:rsidP="000656D8">
            <w:pPr>
              <w:suppressAutoHyphens w:val="0"/>
              <w:jc w:val="center"/>
              <w:rPr>
                <w:sz w:val="22"/>
                <w:szCs w:val="22"/>
                <w:lang w:val="sr-Cyrl-RS"/>
              </w:rPr>
            </w:pPr>
            <w:r w:rsidRPr="00FE3C24">
              <w:rPr>
                <w:sz w:val="22"/>
                <w:szCs w:val="22"/>
                <w:lang w:val="sr-Latn-RS"/>
              </w:rPr>
              <w:t>1</w:t>
            </w:r>
            <w:r w:rsidR="0092506E">
              <w:rPr>
                <w:sz w:val="22"/>
                <w:szCs w:val="22"/>
                <w:lang w:val="sr-Cyrl-RS"/>
              </w:rPr>
              <w:t>7</w:t>
            </w:r>
          </w:p>
        </w:tc>
        <w:tc>
          <w:tcPr>
            <w:tcW w:w="3034" w:type="pct"/>
            <w:vAlign w:val="center"/>
          </w:tcPr>
          <w:p w14:paraId="6F73D27C" w14:textId="77777777" w:rsidR="00FE3C24" w:rsidRPr="00FE3C24" w:rsidRDefault="00FE3C24" w:rsidP="000656D8">
            <w:pPr>
              <w:suppressAutoHyphens w:val="0"/>
              <w:rPr>
                <w:sz w:val="22"/>
                <w:szCs w:val="22"/>
                <w:lang w:val="sr-Latn-RS"/>
              </w:rPr>
            </w:pPr>
            <w:r w:rsidRPr="00FE3C24">
              <w:rPr>
                <w:sz w:val="22"/>
                <w:szCs w:val="22"/>
                <w:lang w:val="sr-Latn-RS"/>
              </w:rPr>
              <w:t>Taster za otvaranje vrata, metalni (</w:t>
            </w:r>
            <w:proofErr w:type="spellStart"/>
            <w:r w:rsidRPr="00FE3C24">
              <w:rPr>
                <w:sz w:val="22"/>
                <w:szCs w:val="22"/>
                <w:lang w:val="sr-Latn-RS"/>
              </w:rPr>
              <w:t>nazidni</w:t>
            </w:r>
            <w:proofErr w:type="spellEnd"/>
            <w:r w:rsidRPr="00FE3C24">
              <w:rPr>
                <w:sz w:val="22"/>
                <w:szCs w:val="22"/>
                <w:lang w:val="sr-Latn-RS"/>
              </w:rPr>
              <w:t xml:space="preserve">) - mat  </w:t>
            </w:r>
          </w:p>
        </w:tc>
        <w:tc>
          <w:tcPr>
            <w:tcW w:w="742" w:type="pct"/>
            <w:vAlign w:val="center"/>
          </w:tcPr>
          <w:p w14:paraId="495ED0F0" w14:textId="77777777" w:rsidR="00FE3C24" w:rsidRPr="00FE3C24" w:rsidRDefault="00FE3C24" w:rsidP="000656D8">
            <w:pPr>
              <w:suppressAutoHyphens w:val="0"/>
              <w:jc w:val="center"/>
              <w:rPr>
                <w:sz w:val="22"/>
                <w:szCs w:val="22"/>
                <w:lang w:val="sr-Latn-RS"/>
              </w:rPr>
            </w:pPr>
            <w:proofErr w:type="spellStart"/>
            <w:r w:rsidRPr="00FE3C24">
              <w:rPr>
                <w:sz w:val="22"/>
                <w:szCs w:val="22"/>
                <w:lang w:val="sr-Latn-RS"/>
              </w:rPr>
              <w:t>ком</w:t>
            </w:r>
            <w:proofErr w:type="spellEnd"/>
          </w:p>
        </w:tc>
        <w:tc>
          <w:tcPr>
            <w:tcW w:w="898" w:type="pct"/>
            <w:vAlign w:val="center"/>
          </w:tcPr>
          <w:p w14:paraId="5582649F" w14:textId="77777777" w:rsidR="00FE3C24" w:rsidRPr="00FE3C24" w:rsidRDefault="00FE3C24" w:rsidP="000656D8">
            <w:pPr>
              <w:suppressAutoHyphens w:val="0"/>
              <w:jc w:val="center"/>
              <w:rPr>
                <w:sz w:val="22"/>
                <w:szCs w:val="22"/>
                <w:lang w:val="sr-Latn-RS"/>
              </w:rPr>
            </w:pPr>
            <w:r w:rsidRPr="00FE3C24">
              <w:rPr>
                <w:sz w:val="22"/>
                <w:szCs w:val="22"/>
                <w:lang w:val="sr-Latn-RS"/>
              </w:rPr>
              <w:t>8</w:t>
            </w:r>
          </w:p>
        </w:tc>
      </w:tr>
      <w:tr w:rsidR="00FE3C24" w:rsidRPr="004059BA" w14:paraId="04EB397F" w14:textId="77777777" w:rsidTr="001352B5">
        <w:tblPrEx>
          <w:tblCellMar>
            <w:top w:w="0" w:type="dxa"/>
            <w:left w:w="101" w:type="dxa"/>
            <w:bottom w:w="0" w:type="dxa"/>
          </w:tblCellMar>
        </w:tblPrEx>
        <w:trPr>
          <w:trHeight w:val="567"/>
        </w:trPr>
        <w:tc>
          <w:tcPr>
            <w:tcW w:w="326" w:type="pct"/>
            <w:vAlign w:val="center"/>
          </w:tcPr>
          <w:p w14:paraId="6F41C11F" w14:textId="7077B296" w:rsidR="00FE3C24" w:rsidRPr="0092506E" w:rsidRDefault="0092506E" w:rsidP="000656D8">
            <w:pPr>
              <w:suppressAutoHyphens w:val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18</w:t>
            </w:r>
          </w:p>
        </w:tc>
        <w:tc>
          <w:tcPr>
            <w:tcW w:w="3034" w:type="pct"/>
            <w:vAlign w:val="center"/>
          </w:tcPr>
          <w:p w14:paraId="489AA278" w14:textId="77777777" w:rsidR="00FE3C24" w:rsidRPr="00FE3C24" w:rsidRDefault="00FE3C24" w:rsidP="000656D8">
            <w:pPr>
              <w:suppressAutoHyphens w:val="0"/>
              <w:rPr>
                <w:sz w:val="22"/>
                <w:szCs w:val="22"/>
                <w:lang w:val="sr-Latn-RS"/>
              </w:rPr>
            </w:pPr>
            <w:r w:rsidRPr="00FE3C24">
              <w:rPr>
                <w:sz w:val="22"/>
                <w:szCs w:val="22"/>
                <w:lang w:val="sr-Latn-RS"/>
              </w:rPr>
              <w:t>CCTV Taster (</w:t>
            </w:r>
            <w:proofErr w:type="spellStart"/>
            <w:r w:rsidRPr="00FE3C24">
              <w:rPr>
                <w:sz w:val="22"/>
                <w:szCs w:val="22"/>
                <w:lang w:val="sr-Latn-RS"/>
              </w:rPr>
              <w:t>emergency</w:t>
            </w:r>
            <w:proofErr w:type="spellEnd"/>
            <w:r w:rsidRPr="00FE3C24">
              <w:rPr>
                <w:sz w:val="22"/>
                <w:szCs w:val="22"/>
                <w:lang w:val="sr-Latn-RS"/>
              </w:rPr>
              <w:t xml:space="preserve">) CPK-861A+ </w:t>
            </w:r>
          </w:p>
        </w:tc>
        <w:tc>
          <w:tcPr>
            <w:tcW w:w="742" w:type="pct"/>
            <w:vAlign w:val="center"/>
          </w:tcPr>
          <w:p w14:paraId="6F57B81F" w14:textId="77777777" w:rsidR="00FE3C24" w:rsidRPr="00FE3C24" w:rsidRDefault="00FE3C24" w:rsidP="000656D8">
            <w:pPr>
              <w:suppressAutoHyphens w:val="0"/>
              <w:jc w:val="center"/>
              <w:rPr>
                <w:sz w:val="22"/>
                <w:szCs w:val="22"/>
                <w:lang w:val="sr-Latn-RS"/>
              </w:rPr>
            </w:pPr>
            <w:proofErr w:type="spellStart"/>
            <w:r w:rsidRPr="00FE3C24">
              <w:rPr>
                <w:sz w:val="22"/>
                <w:szCs w:val="22"/>
                <w:lang w:val="sr-Latn-RS"/>
              </w:rPr>
              <w:t>ком</w:t>
            </w:r>
            <w:proofErr w:type="spellEnd"/>
          </w:p>
        </w:tc>
        <w:tc>
          <w:tcPr>
            <w:tcW w:w="898" w:type="pct"/>
            <w:vAlign w:val="center"/>
          </w:tcPr>
          <w:p w14:paraId="133F77FF" w14:textId="77777777" w:rsidR="00FE3C24" w:rsidRPr="00FE3C24" w:rsidRDefault="00FE3C24" w:rsidP="000656D8">
            <w:pPr>
              <w:suppressAutoHyphens w:val="0"/>
              <w:jc w:val="center"/>
              <w:rPr>
                <w:sz w:val="22"/>
                <w:szCs w:val="22"/>
                <w:lang w:val="sr-Latn-RS"/>
              </w:rPr>
            </w:pPr>
            <w:r w:rsidRPr="00FE3C24">
              <w:rPr>
                <w:sz w:val="22"/>
                <w:szCs w:val="22"/>
                <w:lang w:val="sr-Latn-RS"/>
              </w:rPr>
              <w:t>8</w:t>
            </w:r>
          </w:p>
        </w:tc>
      </w:tr>
      <w:tr w:rsidR="00FE3C24" w:rsidRPr="004059BA" w14:paraId="17BFD452" w14:textId="77777777" w:rsidTr="001352B5">
        <w:tblPrEx>
          <w:tblCellMar>
            <w:top w:w="0" w:type="dxa"/>
            <w:left w:w="101" w:type="dxa"/>
            <w:bottom w:w="0" w:type="dxa"/>
          </w:tblCellMar>
        </w:tblPrEx>
        <w:trPr>
          <w:trHeight w:val="247"/>
        </w:trPr>
        <w:tc>
          <w:tcPr>
            <w:tcW w:w="326" w:type="pct"/>
          </w:tcPr>
          <w:p w14:paraId="4F097808" w14:textId="77777777" w:rsidR="00FE3C24" w:rsidRPr="00FE3C24" w:rsidRDefault="00FE3C24" w:rsidP="000656D8">
            <w:pPr>
              <w:suppressAutoHyphens w:val="0"/>
              <w:jc w:val="both"/>
              <w:rPr>
                <w:sz w:val="22"/>
                <w:szCs w:val="22"/>
                <w:lang w:val="sr-Latn-RS"/>
              </w:rPr>
            </w:pPr>
            <w:r w:rsidRPr="00FE3C24">
              <w:rPr>
                <w:sz w:val="22"/>
                <w:szCs w:val="22"/>
                <w:lang w:val="sr-Latn-RS"/>
              </w:rPr>
              <w:t xml:space="preserve">  </w:t>
            </w:r>
          </w:p>
        </w:tc>
        <w:tc>
          <w:tcPr>
            <w:tcW w:w="4674" w:type="pct"/>
            <w:gridSpan w:val="3"/>
            <w:shd w:val="clear" w:color="auto" w:fill="auto"/>
            <w:vAlign w:val="center"/>
          </w:tcPr>
          <w:p w14:paraId="394E9BE8" w14:textId="77777777" w:rsidR="00FE3C24" w:rsidRPr="00FE3C24" w:rsidRDefault="00FE3C24" w:rsidP="000656D8">
            <w:pPr>
              <w:suppressAutoHyphens w:val="0"/>
              <w:jc w:val="center"/>
              <w:rPr>
                <w:sz w:val="22"/>
                <w:szCs w:val="22"/>
                <w:lang w:val="sr-Latn-RS"/>
              </w:rPr>
            </w:pPr>
            <w:r w:rsidRPr="00FE3C24">
              <w:rPr>
                <w:sz w:val="22"/>
                <w:szCs w:val="22"/>
                <w:lang w:val="sr-Latn-RS"/>
              </w:rPr>
              <w:t>ВИДЕО ИНТЕРФОН</w:t>
            </w:r>
          </w:p>
        </w:tc>
      </w:tr>
      <w:tr w:rsidR="00FE3C24" w:rsidRPr="004059BA" w14:paraId="2F80ED26" w14:textId="77777777" w:rsidTr="001352B5">
        <w:tblPrEx>
          <w:tblCellMar>
            <w:top w:w="0" w:type="dxa"/>
            <w:left w:w="101" w:type="dxa"/>
            <w:bottom w:w="0" w:type="dxa"/>
          </w:tblCellMar>
        </w:tblPrEx>
        <w:trPr>
          <w:trHeight w:val="850"/>
        </w:trPr>
        <w:tc>
          <w:tcPr>
            <w:tcW w:w="326" w:type="pct"/>
            <w:vAlign w:val="center"/>
          </w:tcPr>
          <w:p w14:paraId="35411ABE" w14:textId="0E017059" w:rsidR="00FE3C24" w:rsidRPr="0092506E" w:rsidRDefault="0092506E" w:rsidP="000656D8">
            <w:pPr>
              <w:suppressAutoHyphens w:val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19</w:t>
            </w:r>
          </w:p>
        </w:tc>
        <w:tc>
          <w:tcPr>
            <w:tcW w:w="3034" w:type="pct"/>
            <w:vAlign w:val="center"/>
          </w:tcPr>
          <w:p w14:paraId="1DABB368" w14:textId="77777777" w:rsidR="00FE3C24" w:rsidRPr="00FE3C24" w:rsidRDefault="00FE3C24" w:rsidP="000656D8">
            <w:pPr>
              <w:suppressAutoHyphens w:val="0"/>
              <w:rPr>
                <w:sz w:val="22"/>
                <w:szCs w:val="22"/>
                <w:lang w:val="sr-Latn-RS"/>
              </w:rPr>
            </w:pPr>
            <w:r w:rsidRPr="00FE3C24">
              <w:rPr>
                <w:sz w:val="22"/>
                <w:szCs w:val="22"/>
                <w:lang w:val="sr-Latn-RS"/>
              </w:rPr>
              <w:t xml:space="preserve">Video interfon sa pozivnom jedinicom, kamera 2 MPIX, i unutrašnjom jedinicom 7'' TFT ekranom. </w:t>
            </w:r>
          </w:p>
          <w:p w14:paraId="5F0E6217" w14:textId="77777777" w:rsidR="00FE3C24" w:rsidRPr="00FE3C24" w:rsidRDefault="00FE3C24" w:rsidP="000656D8">
            <w:pPr>
              <w:suppressAutoHyphens w:val="0"/>
              <w:rPr>
                <w:sz w:val="22"/>
                <w:szCs w:val="22"/>
                <w:lang w:val="sr-Latn-RS"/>
              </w:rPr>
            </w:pPr>
            <w:r w:rsidRPr="00FE3C24">
              <w:rPr>
                <w:sz w:val="22"/>
                <w:szCs w:val="22"/>
                <w:lang w:val="sr-Latn-RS"/>
              </w:rPr>
              <w:t xml:space="preserve">Aluminijumsko kućište IP67 zaštita. </w:t>
            </w:r>
            <w:proofErr w:type="spellStart"/>
            <w:r w:rsidRPr="00FE3C24">
              <w:rPr>
                <w:sz w:val="22"/>
                <w:szCs w:val="22"/>
                <w:lang w:val="sr-Latn-RS"/>
              </w:rPr>
              <w:t>Dahua</w:t>
            </w:r>
            <w:proofErr w:type="spellEnd"/>
            <w:r w:rsidRPr="00FE3C24">
              <w:rPr>
                <w:sz w:val="22"/>
                <w:szCs w:val="22"/>
                <w:lang w:val="sr-Latn-RS"/>
              </w:rPr>
              <w:t xml:space="preserve"> DHIKTP01 </w:t>
            </w:r>
          </w:p>
        </w:tc>
        <w:tc>
          <w:tcPr>
            <w:tcW w:w="742" w:type="pct"/>
            <w:vAlign w:val="center"/>
          </w:tcPr>
          <w:p w14:paraId="45D5E6DE" w14:textId="77777777" w:rsidR="00FE3C24" w:rsidRPr="00FE3C24" w:rsidRDefault="00FE3C24" w:rsidP="000656D8">
            <w:pPr>
              <w:suppressAutoHyphens w:val="0"/>
              <w:jc w:val="center"/>
              <w:rPr>
                <w:sz w:val="22"/>
                <w:szCs w:val="22"/>
                <w:lang w:val="sr-Latn-RS"/>
              </w:rPr>
            </w:pPr>
            <w:proofErr w:type="spellStart"/>
            <w:r w:rsidRPr="00FE3C24">
              <w:rPr>
                <w:sz w:val="22"/>
                <w:szCs w:val="22"/>
                <w:lang w:val="sr-Latn-RS"/>
              </w:rPr>
              <w:t>ком</w:t>
            </w:r>
            <w:proofErr w:type="spellEnd"/>
          </w:p>
        </w:tc>
        <w:tc>
          <w:tcPr>
            <w:tcW w:w="898" w:type="pct"/>
            <w:vAlign w:val="center"/>
          </w:tcPr>
          <w:p w14:paraId="3A06BCAC" w14:textId="77777777" w:rsidR="00FE3C24" w:rsidRPr="00FE3C24" w:rsidRDefault="00FE3C24" w:rsidP="000656D8">
            <w:pPr>
              <w:suppressAutoHyphens w:val="0"/>
              <w:jc w:val="center"/>
              <w:rPr>
                <w:sz w:val="22"/>
                <w:szCs w:val="22"/>
                <w:lang w:val="sr-Latn-RS"/>
              </w:rPr>
            </w:pPr>
            <w:r w:rsidRPr="00FE3C24">
              <w:rPr>
                <w:sz w:val="22"/>
                <w:szCs w:val="22"/>
                <w:lang w:val="sr-Latn-RS"/>
              </w:rPr>
              <w:t>1</w:t>
            </w:r>
          </w:p>
        </w:tc>
      </w:tr>
      <w:tr w:rsidR="00FE3C24" w:rsidRPr="004059BA" w14:paraId="4D032374" w14:textId="77777777" w:rsidTr="001352B5">
        <w:tblPrEx>
          <w:tblCellMar>
            <w:top w:w="0" w:type="dxa"/>
            <w:left w:w="101" w:type="dxa"/>
            <w:bottom w:w="0" w:type="dxa"/>
          </w:tblCellMar>
        </w:tblPrEx>
        <w:trPr>
          <w:trHeight w:val="246"/>
        </w:trPr>
        <w:tc>
          <w:tcPr>
            <w:tcW w:w="326" w:type="pct"/>
          </w:tcPr>
          <w:p w14:paraId="00169C68" w14:textId="77777777" w:rsidR="00FE3C24" w:rsidRPr="00FE3C24" w:rsidRDefault="00FE3C24" w:rsidP="000656D8">
            <w:pPr>
              <w:suppressAutoHyphens w:val="0"/>
              <w:jc w:val="both"/>
              <w:rPr>
                <w:sz w:val="22"/>
                <w:szCs w:val="22"/>
                <w:lang w:val="sr-Latn-RS"/>
              </w:rPr>
            </w:pPr>
            <w:r w:rsidRPr="00FE3C24">
              <w:rPr>
                <w:sz w:val="22"/>
                <w:szCs w:val="22"/>
                <w:lang w:val="sr-Latn-RS"/>
              </w:rPr>
              <w:t xml:space="preserve">  </w:t>
            </w:r>
          </w:p>
        </w:tc>
        <w:tc>
          <w:tcPr>
            <w:tcW w:w="4674" w:type="pct"/>
            <w:gridSpan w:val="3"/>
            <w:shd w:val="clear" w:color="auto" w:fill="auto"/>
            <w:vAlign w:val="center"/>
          </w:tcPr>
          <w:p w14:paraId="7E7AEDD6" w14:textId="77777777" w:rsidR="00FE3C24" w:rsidRPr="00FE3C24" w:rsidRDefault="00FE3C24" w:rsidP="000656D8">
            <w:pPr>
              <w:suppressAutoHyphens w:val="0"/>
              <w:jc w:val="center"/>
              <w:rPr>
                <w:sz w:val="22"/>
                <w:szCs w:val="22"/>
                <w:lang w:val="sr-Latn-RS"/>
              </w:rPr>
            </w:pPr>
            <w:r w:rsidRPr="00FE3C24">
              <w:rPr>
                <w:sz w:val="22"/>
                <w:szCs w:val="22"/>
                <w:lang w:val="sr-Latn-RS"/>
              </w:rPr>
              <w:t>ИНСТАЛАЦИОНИ МАТЕРИЈАЛ</w:t>
            </w:r>
          </w:p>
        </w:tc>
      </w:tr>
      <w:tr w:rsidR="00FE3C24" w:rsidRPr="004059BA" w14:paraId="145840EE" w14:textId="77777777" w:rsidTr="001352B5">
        <w:tblPrEx>
          <w:tblCellMar>
            <w:top w:w="0" w:type="dxa"/>
            <w:left w:w="101" w:type="dxa"/>
            <w:bottom w:w="0" w:type="dxa"/>
          </w:tblCellMar>
        </w:tblPrEx>
        <w:trPr>
          <w:trHeight w:val="567"/>
        </w:trPr>
        <w:tc>
          <w:tcPr>
            <w:tcW w:w="326" w:type="pct"/>
            <w:vAlign w:val="center"/>
          </w:tcPr>
          <w:p w14:paraId="0C73F23C" w14:textId="7154BA05" w:rsidR="00FE3C24" w:rsidRPr="0092506E" w:rsidRDefault="00FE3C24" w:rsidP="000656D8">
            <w:pPr>
              <w:suppressAutoHyphens w:val="0"/>
              <w:jc w:val="center"/>
              <w:rPr>
                <w:sz w:val="22"/>
                <w:szCs w:val="22"/>
                <w:lang w:val="sr-Cyrl-RS"/>
              </w:rPr>
            </w:pPr>
            <w:r w:rsidRPr="00FE3C24">
              <w:rPr>
                <w:sz w:val="22"/>
                <w:szCs w:val="22"/>
                <w:lang w:val="sr-Latn-RS"/>
              </w:rPr>
              <w:t>2</w:t>
            </w:r>
            <w:r w:rsidR="0092506E">
              <w:rPr>
                <w:sz w:val="22"/>
                <w:szCs w:val="22"/>
                <w:lang w:val="sr-Cyrl-RS"/>
              </w:rPr>
              <w:t>0</w:t>
            </w:r>
          </w:p>
        </w:tc>
        <w:tc>
          <w:tcPr>
            <w:tcW w:w="3034" w:type="pct"/>
            <w:vAlign w:val="center"/>
          </w:tcPr>
          <w:p w14:paraId="57209A26" w14:textId="77777777" w:rsidR="00FE3C24" w:rsidRPr="00FE3C24" w:rsidRDefault="00FE3C24" w:rsidP="000656D8">
            <w:pPr>
              <w:suppressAutoHyphens w:val="0"/>
              <w:rPr>
                <w:sz w:val="22"/>
                <w:szCs w:val="22"/>
                <w:lang w:val="sr-Latn-RS"/>
              </w:rPr>
            </w:pPr>
            <w:r w:rsidRPr="00FE3C24">
              <w:rPr>
                <w:sz w:val="22"/>
                <w:szCs w:val="22"/>
                <w:lang w:val="sr-Latn-RS"/>
              </w:rPr>
              <w:t xml:space="preserve">Kabl inst.Cat.6a U/FTP-500 </w:t>
            </w:r>
            <w:proofErr w:type="spellStart"/>
            <w:r w:rsidRPr="00FE3C24">
              <w:rPr>
                <w:sz w:val="22"/>
                <w:szCs w:val="22"/>
                <w:lang w:val="sr-Latn-RS"/>
              </w:rPr>
              <w:t>Mhz</w:t>
            </w:r>
            <w:proofErr w:type="spellEnd"/>
            <w:r w:rsidRPr="00FE3C24">
              <w:rPr>
                <w:sz w:val="22"/>
                <w:szCs w:val="22"/>
                <w:lang w:val="sr-Latn-RS"/>
              </w:rPr>
              <w:t xml:space="preserve">, 4x2xAWG-23, nabavka, isporuka i montaža </w:t>
            </w:r>
          </w:p>
        </w:tc>
        <w:tc>
          <w:tcPr>
            <w:tcW w:w="742" w:type="pct"/>
            <w:vAlign w:val="center"/>
          </w:tcPr>
          <w:p w14:paraId="18C6800B" w14:textId="77777777" w:rsidR="00FE3C24" w:rsidRPr="00FE3C24" w:rsidRDefault="00FE3C24" w:rsidP="000656D8">
            <w:pPr>
              <w:suppressAutoHyphens w:val="0"/>
              <w:jc w:val="center"/>
              <w:rPr>
                <w:sz w:val="22"/>
                <w:szCs w:val="22"/>
                <w:lang w:val="sr-Latn-RS"/>
              </w:rPr>
            </w:pPr>
            <w:r w:rsidRPr="00FE3C24">
              <w:rPr>
                <w:sz w:val="22"/>
                <w:szCs w:val="22"/>
                <w:lang w:val="sr-Latn-RS"/>
              </w:rPr>
              <w:t>м</w:t>
            </w:r>
          </w:p>
        </w:tc>
        <w:tc>
          <w:tcPr>
            <w:tcW w:w="898" w:type="pct"/>
            <w:vAlign w:val="center"/>
          </w:tcPr>
          <w:p w14:paraId="122AF07A" w14:textId="77777777" w:rsidR="00FE3C24" w:rsidRPr="00FE3C24" w:rsidRDefault="00FE3C24" w:rsidP="000656D8">
            <w:pPr>
              <w:suppressAutoHyphens w:val="0"/>
              <w:jc w:val="center"/>
              <w:rPr>
                <w:sz w:val="22"/>
                <w:szCs w:val="22"/>
                <w:lang w:val="sr-Latn-RS"/>
              </w:rPr>
            </w:pPr>
            <w:r w:rsidRPr="00FE3C24">
              <w:rPr>
                <w:sz w:val="22"/>
                <w:szCs w:val="22"/>
                <w:lang w:val="sr-Latn-RS"/>
              </w:rPr>
              <w:t>2950</w:t>
            </w:r>
          </w:p>
        </w:tc>
      </w:tr>
      <w:tr w:rsidR="00FE3C24" w:rsidRPr="004059BA" w14:paraId="4474047B" w14:textId="77777777" w:rsidTr="001352B5">
        <w:tblPrEx>
          <w:tblCellMar>
            <w:top w:w="0" w:type="dxa"/>
            <w:left w:w="101" w:type="dxa"/>
            <w:bottom w:w="0" w:type="dxa"/>
          </w:tblCellMar>
        </w:tblPrEx>
        <w:trPr>
          <w:trHeight w:val="567"/>
        </w:trPr>
        <w:tc>
          <w:tcPr>
            <w:tcW w:w="326" w:type="pct"/>
            <w:vAlign w:val="center"/>
          </w:tcPr>
          <w:p w14:paraId="18BF9E50" w14:textId="4955D0B3" w:rsidR="00FE3C24" w:rsidRPr="0092506E" w:rsidRDefault="00FE3C24" w:rsidP="000656D8">
            <w:pPr>
              <w:suppressAutoHyphens w:val="0"/>
              <w:jc w:val="center"/>
              <w:rPr>
                <w:sz w:val="22"/>
                <w:szCs w:val="22"/>
                <w:lang w:val="sr-Cyrl-RS"/>
              </w:rPr>
            </w:pPr>
            <w:r w:rsidRPr="00FE3C24">
              <w:rPr>
                <w:sz w:val="22"/>
                <w:szCs w:val="22"/>
                <w:lang w:val="sr-Latn-RS"/>
              </w:rPr>
              <w:lastRenderedPageBreak/>
              <w:t>2</w:t>
            </w:r>
            <w:r w:rsidR="0092506E"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3034" w:type="pct"/>
            <w:vAlign w:val="center"/>
          </w:tcPr>
          <w:p w14:paraId="0A293137" w14:textId="77777777" w:rsidR="00FE3C24" w:rsidRPr="00FE3C24" w:rsidRDefault="00FE3C24" w:rsidP="000656D8">
            <w:pPr>
              <w:suppressAutoHyphens w:val="0"/>
              <w:rPr>
                <w:sz w:val="22"/>
                <w:szCs w:val="22"/>
                <w:lang w:val="sr-Latn-RS"/>
              </w:rPr>
            </w:pPr>
            <w:r w:rsidRPr="00FE3C24">
              <w:rPr>
                <w:sz w:val="22"/>
                <w:szCs w:val="22"/>
                <w:lang w:val="sr-Latn-RS"/>
              </w:rPr>
              <w:t xml:space="preserve">Kabl </w:t>
            </w:r>
            <w:proofErr w:type="spellStart"/>
            <w:r w:rsidRPr="00FE3C24">
              <w:rPr>
                <w:sz w:val="22"/>
                <w:szCs w:val="22"/>
                <w:lang w:val="sr-Latn-RS"/>
              </w:rPr>
              <w:t>inst</w:t>
            </w:r>
            <w:proofErr w:type="spellEnd"/>
            <w:r w:rsidRPr="00FE3C24">
              <w:rPr>
                <w:sz w:val="22"/>
                <w:szCs w:val="22"/>
                <w:lang w:val="sr-Latn-RS"/>
              </w:rPr>
              <w:t>. J-H(</w:t>
            </w:r>
            <w:proofErr w:type="spellStart"/>
            <w:r w:rsidRPr="00FE3C24">
              <w:rPr>
                <w:sz w:val="22"/>
                <w:szCs w:val="22"/>
                <w:lang w:val="sr-Latn-RS"/>
              </w:rPr>
              <w:t>St</w:t>
            </w:r>
            <w:proofErr w:type="spellEnd"/>
            <w:r w:rsidRPr="00FE3C24">
              <w:rPr>
                <w:sz w:val="22"/>
                <w:szCs w:val="22"/>
                <w:lang w:val="sr-Latn-RS"/>
              </w:rPr>
              <w:t xml:space="preserve">)H 2x2x0.8mm, nabavka, isporuka i montaža </w:t>
            </w:r>
          </w:p>
        </w:tc>
        <w:tc>
          <w:tcPr>
            <w:tcW w:w="742" w:type="pct"/>
            <w:vAlign w:val="center"/>
          </w:tcPr>
          <w:p w14:paraId="6951CFC3" w14:textId="77777777" w:rsidR="00FE3C24" w:rsidRPr="00FE3C24" w:rsidRDefault="00FE3C24" w:rsidP="000656D8">
            <w:pPr>
              <w:suppressAutoHyphens w:val="0"/>
              <w:jc w:val="center"/>
              <w:rPr>
                <w:sz w:val="22"/>
                <w:szCs w:val="22"/>
                <w:lang w:val="sr-Latn-RS"/>
              </w:rPr>
            </w:pPr>
            <w:r w:rsidRPr="00FE3C24">
              <w:rPr>
                <w:sz w:val="22"/>
                <w:szCs w:val="22"/>
                <w:lang w:val="sr-Latn-RS"/>
              </w:rPr>
              <w:t>м</w:t>
            </w:r>
          </w:p>
        </w:tc>
        <w:tc>
          <w:tcPr>
            <w:tcW w:w="898" w:type="pct"/>
            <w:vAlign w:val="center"/>
          </w:tcPr>
          <w:p w14:paraId="029C624E" w14:textId="77777777" w:rsidR="00FE3C24" w:rsidRPr="00FE3C24" w:rsidRDefault="00FE3C24" w:rsidP="000656D8">
            <w:pPr>
              <w:suppressAutoHyphens w:val="0"/>
              <w:jc w:val="center"/>
              <w:rPr>
                <w:sz w:val="22"/>
                <w:szCs w:val="22"/>
                <w:lang w:val="sr-Latn-RS"/>
              </w:rPr>
            </w:pPr>
            <w:r w:rsidRPr="00FE3C24">
              <w:rPr>
                <w:sz w:val="22"/>
                <w:szCs w:val="22"/>
                <w:lang w:val="sr-Latn-RS"/>
              </w:rPr>
              <w:t>500</w:t>
            </w:r>
          </w:p>
        </w:tc>
      </w:tr>
      <w:tr w:rsidR="00FE3C24" w:rsidRPr="004059BA" w14:paraId="5E941F7D" w14:textId="77777777" w:rsidTr="001352B5">
        <w:tblPrEx>
          <w:tblCellMar>
            <w:top w:w="0" w:type="dxa"/>
            <w:left w:w="101" w:type="dxa"/>
            <w:bottom w:w="0" w:type="dxa"/>
          </w:tblCellMar>
        </w:tblPrEx>
        <w:trPr>
          <w:trHeight w:val="567"/>
        </w:trPr>
        <w:tc>
          <w:tcPr>
            <w:tcW w:w="326" w:type="pct"/>
            <w:vAlign w:val="center"/>
          </w:tcPr>
          <w:p w14:paraId="31DCBABA" w14:textId="7BE7789E" w:rsidR="00FE3C24" w:rsidRPr="0092506E" w:rsidRDefault="00FE3C24" w:rsidP="000656D8">
            <w:pPr>
              <w:suppressAutoHyphens w:val="0"/>
              <w:jc w:val="center"/>
              <w:rPr>
                <w:sz w:val="22"/>
                <w:szCs w:val="22"/>
                <w:lang w:val="sr-Cyrl-RS"/>
              </w:rPr>
            </w:pPr>
            <w:r w:rsidRPr="00FE3C24">
              <w:rPr>
                <w:sz w:val="22"/>
                <w:szCs w:val="22"/>
                <w:lang w:val="sr-Latn-RS"/>
              </w:rPr>
              <w:t>2</w:t>
            </w:r>
            <w:r w:rsidR="0092506E"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3034" w:type="pct"/>
            <w:vAlign w:val="center"/>
          </w:tcPr>
          <w:p w14:paraId="7BF44C74" w14:textId="77777777" w:rsidR="00FE3C24" w:rsidRPr="00FE3C24" w:rsidRDefault="00FE3C24" w:rsidP="000656D8">
            <w:pPr>
              <w:suppressAutoHyphens w:val="0"/>
              <w:rPr>
                <w:sz w:val="22"/>
                <w:szCs w:val="22"/>
                <w:lang w:val="sr-Latn-RS"/>
              </w:rPr>
            </w:pPr>
            <w:r w:rsidRPr="00FE3C24">
              <w:rPr>
                <w:sz w:val="22"/>
                <w:szCs w:val="22"/>
                <w:lang w:val="sr-Latn-RS"/>
              </w:rPr>
              <w:t xml:space="preserve">Kabl </w:t>
            </w:r>
            <w:proofErr w:type="spellStart"/>
            <w:r w:rsidRPr="00FE3C24">
              <w:rPr>
                <w:sz w:val="22"/>
                <w:szCs w:val="22"/>
                <w:lang w:val="sr-Latn-RS"/>
              </w:rPr>
              <w:t>inst</w:t>
            </w:r>
            <w:proofErr w:type="spellEnd"/>
            <w:r w:rsidRPr="00FE3C24">
              <w:rPr>
                <w:sz w:val="22"/>
                <w:szCs w:val="22"/>
                <w:lang w:val="sr-Latn-RS"/>
              </w:rPr>
              <w:t xml:space="preserve">. N2XH 3x2,5 mm², nabavka, isporuka i montaža </w:t>
            </w:r>
          </w:p>
        </w:tc>
        <w:tc>
          <w:tcPr>
            <w:tcW w:w="742" w:type="pct"/>
            <w:vAlign w:val="center"/>
          </w:tcPr>
          <w:p w14:paraId="66260B01" w14:textId="77777777" w:rsidR="00FE3C24" w:rsidRPr="00FE3C24" w:rsidRDefault="00FE3C24" w:rsidP="000656D8">
            <w:pPr>
              <w:suppressAutoHyphens w:val="0"/>
              <w:jc w:val="center"/>
              <w:rPr>
                <w:sz w:val="22"/>
                <w:szCs w:val="22"/>
                <w:lang w:val="sr-Latn-RS"/>
              </w:rPr>
            </w:pPr>
            <w:r w:rsidRPr="00FE3C24">
              <w:rPr>
                <w:sz w:val="22"/>
                <w:szCs w:val="22"/>
                <w:lang w:val="sr-Latn-RS"/>
              </w:rPr>
              <w:t>м</w:t>
            </w:r>
          </w:p>
        </w:tc>
        <w:tc>
          <w:tcPr>
            <w:tcW w:w="898" w:type="pct"/>
            <w:vAlign w:val="center"/>
          </w:tcPr>
          <w:p w14:paraId="5C8111C8" w14:textId="77777777" w:rsidR="00FE3C24" w:rsidRPr="00FE3C24" w:rsidRDefault="00FE3C24" w:rsidP="000656D8">
            <w:pPr>
              <w:suppressAutoHyphens w:val="0"/>
              <w:jc w:val="center"/>
              <w:rPr>
                <w:sz w:val="22"/>
                <w:szCs w:val="22"/>
                <w:lang w:val="sr-Latn-RS"/>
              </w:rPr>
            </w:pPr>
            <w:r w:rsidRPr="00FE3C24">
              <w:rPr>
                <w:sz w:val="22"/>
                <w:szCs w:val="22"/>
                <w:lang w:val="sr-Latn-RS"/>
              </w:rPr>
              <w:t>50</w:t>
            </w:r>
          </w:p>
        </w:tc>
      </w:tr>
      <w:tr w:rsidR="00FE3C24" w:rsidRPr="004059BA" w14:paraId="45E45AA1" w14:textId="77777777" w:rsidTr="001352B5">
        <w:tblPrEx>
          <w:tblCellMar>
            <w:top w:w="0" w:type="dxa"/>
            <w:left w:w="101" w:type="dxa"/>
            <w:bottom w:w="0" w:type="dxa"/>
          </w:tblCellMar>
        </w:tblPrEx>
        <w:trPr>
          <w:trHeight w:val="567"/>
        </w:trPr>
        <w:tc>
          <w:tcPr>
            <w:tcW w:w="326" w:type="pct"/>
            <w:vAlign w:val="center"/>
          </w:tcPr>
          <w:p w14:paraId="7388E595" w14:textId="1D183B17" w:rsidR="00FE3C24" w:rsidRPr="0092506E" w:rsidRDefault="00FE3C24" w:rsidP="000656D8">
            <w:pPr>
              <w:suppressAutoHyphens w:val="0"/>
              <w:jc w:val="center"/>
              <w:rPr>
                <w:sz w:val="22"/>
                <w:szCs w:val="22"/>
                <w:lang w:val="sr-Cyrl-RS"/>
              </w:rPr>
            </w:pPr>
            <w:r w:rsidRPr="00FE3C24">
              <w:rPr>
                <w:sz w:val="22"/>
                <w:szCs w:val="22"/>
                <w:lang w:val="sr-Latn-RS"/>
              </w:rPr>
              <w:t>2</w:t>
            </w:r>
            <w:r w:rsidR="0092506E">
              <w:rPr>
                <w:sz w:val="22"/>
                <w:szCs w:val="22"/>
                <w:lang w:val="sr-Cyrl-RS"/>
              </w:rPr>
              <w:t>3</w:t>
            </w:r>
          </w:p>
        </w:tc>
        <w:tc>
          <w:tcPr>
            <w:tcW w:w="3034" w:type="pct"/>
            <w:vAlign w:val="center"/>
          </w:tcPr>
          <w:p w14:paraId="65DC89E6" w14:textId="77777777" w:rsidR="00FE3C24" w:rsidRPr="00FE3C24" w:rsidRDefault="00FE3C24" w:rsidP="000656D8">
            <w:pPr>
              <w:suppressAutoHyphens w:val="0"/>
              <w:rPr>
                <w:sz w:val="22"/>
                <w:szCs w:val="22"/>
                <w:lang w:val="sr-Latn-RS"/>
              </w:rPr>
            </w:pPr>
            <w:r w:rsidRPr="00FE3C24">
              <w:rPr>
                <w:sz w:val="22"/>
                <w:szCs w:val="22"/>
                <w:lang w:val="sr-Latn-RS"/>
              </w:rPr>
              <w:t xml:space="preserve">REBRASTO instalaciono  CREVO Fi 20/16 125N HALOGEN FREE, nabavka, isporuka i montaža </w:t>
            </w:r>
          </w:p>
        </w:tc>
        <w:tc>
          <w:tcPr>
            <w:tcW w:w="742" w:type="pct"/>
            <w:vAlign w:val="center"/>
          </w:tcPr>
          <w:p w14:paraId="58A337A9" w14:textId="77777777" w:rsidR="00FE3C24" w:rsidRPr="00FE3C24" w:rsidRDefault="00FE3C24" w:rsidP="000656D8">
            <w:pPr>
              <w:suppressAutoHyphens w:val="0"/>
              <w:jc w:val="center"/>
              <w:rPr>
                <w:sz w:val="22"/>
                <w:szCs w:val="22"/>
                <w:lang w:val="sr-Latn-RS"/>
              </w:rPr>
            </w:pPr>
            <w:r w:rsidRPr="00FE3C24">
              <w:rPr>
                <w:sz w:val="22"/>
                <w:szCs w:val="22"/>
                <w:lang w:val="sr-Latn-RS"/>
              </w:rPr>
              <w:t>м</w:t>
            </w:r>
          </w:p>
        </w:tc>
        <w:tc>
          <w:tcPr>
            <w:tcW w:w="898" w:type="pct"/>
            <w:vAlign w:val="center"/>
          </w:tcPr>
          <w:p w14:paraId="089B38F2" w14:textId="77777777" w:rsidR="00FE3C24" w:rsidRPr="00FE3C24" w:rsidRDefault="00FE3C24" w:rsidP="000656D8">
            <w:pPr>
              <w:suppressAutoHyphens w:val="0"/>
              <w:jc w:val="center"/>
              <w:rPr>
                <w:sz w:val="22"/>
                <w:szCs w:val="22"/>
                <w:lang w:val="sr-Latn-RS"/>
              </w:rPr>
            </w:pPr>
            <w:r w:rsidRPr="00FE3C24">
              <w:rPr>
                <w:sz w:val="22"/>
                <w:szCs w:val="22"/>
                <w:lang w:val="sr-Latn-RS"/>
              </w:rPr>
              <w:t>1450</w:t>
            </w:r>
          </w:p>
        </w:tc>
      </w:tr>
      <w:tr w:rsidR="00FE3C24" w:rsidRPr="004059BA" w14:paraId="01EA188E" w14:textId="77777777" w:rsidTr="001352B5">
        <w:tblPrEx>
          <w:tblCellMar>
            <w:top w:w="0" w:type="dxa"/>
            <w:left w:w="101" w:type="dxa"/>
            <w:bottom w:w="0" w:type="dxa"/>
          </w:tblCellMar>
        </w:tblPrEx>
        <w:trPr>
          <w:trHeight w:val="850"/>
        </w:trPr>
        <w:tc>
          <w:tcPr>
            <w:tcW w:w="326" w:type="pct"/>
            <w:vAlign w:val="center"/>
          </w:tcPr>
          <w:p w14:paraId="6475AD99" w14:textId="1ADA8A7A" w:rsidR="00FE3C24" w:rsidRPr="0092506E" w:rsidRDefault="00FE3C24" w:rsidP="000656D8">
            <w:pPr>
              <w:suppressAutoHyphens w:val="0"/>
              <w:jc w:val="center"/>
              <w:rPr>
                <w:sz w:val="22"/>
                <w:szCs w:val="22"/>
                <w:lang w:val="sr-Cyrl-RS"/>
              </w:rPr>
            </w:pPr>
            <w:r w:rsidRPr="00FE3C24">
              <w:rPr>
                <w:sz w:val="22"/>
                <w:szCs w:val="22"/>
                <w:lang w:val="sr-Latn-RS"/>
              </w:rPr>
              <w:t>2</w:t>
            </w:r>
            <w:r w:rsidR="0092506E">
              <w:rPr>
                <w:sz w:val="22"/>
                <w:szCs w:val="22"/>
                <w:lang w:val="sr-Cyrl-RS"/>
              </w:rPr>
              <w:t>4</w:t>
            </w:r>
          </w:p>
        </w:tc>
        <w:tc>
          <w:tcPr>
            <w:tcW w:w="3034" w:type="pct"/>
            <w:vAlign w:val="center"/>
          </w:tcPr>
          <w:p w14:paraId="1191C1FE" w14:textId="77777777" w:rsidR="00FE3C24" w:rsidRPr="00FE3C24" w:rsidRDefault="00FE3C24" w:rsidP="000656D8">
            <w:pPr>
              <w:suppressAutoHyphens w:val="0"/>
              <w:rPr>
                <w:sz w:val="22"/>
                <w:szCs w:val="22"/>
                <w:lang w:val="sr-Latn-RS"/>
              </w:rPr>
            </w:pPr>
            <w:r w:rsidRPr="00FE3C24">
              <w:rPr>
                <w:sz w:val="22"/>
                <w:szCs w:val="22"/>
                <w:lang w:val="sr-Latn-RS"/>
              </w:rPr>
              <w:t xml:space="preserve">Montaža kontrolera kontrole pristupa, montaža čitača kartica, montaža </w:t>
            </w:r>
            <w:proofErr w:type="spellStart"/>
            <w:r w:rsidRPr="00FE3C24">
              <w:rPr>
                <w:sz w:val="22"/>
                <w:szCs w:val="22"/>
                <w:lang w:val="sr-Latn-RS"/>
              </w:rPr>
              <w:t>el</w:t>
            </w:r>
            <w:proofErr w:type="spellEnd"/>
            <w:r w:rsidRPr="00FE3C24">
              <w:rPr>
                <w:sz w:val="22"/>
                <w:szCs w:val="22"/>
                <w:lang w:val="sr-Latn-RS"/>
              </w:rPr>
              <w:t xml:space="preserve">. magnetnih </w:t>
            </w:r>
            <w:proofErr w:type="spellStart"/>
            <w:r w:rsidRPr="00FE3C24">
              <w:rPr>
                <w:sz w:val="22"/>
                <w:szCs w:val="22"/>
                <w:lang w:val="sr-Latn-RS"/>
              </w:rPr>
              <w:t>prihvatnika</w:t>
            </w:r>
            <w:proofErr w:type="spellEnd"/>
            <w:r w:rsidRPr="00FE3C24">
              <w:rPr>
                <w:sz w:val="22"/>
                <w:szCs w:val="22"/>
                <w:lang w:val="sr-Latn-RS"/>
              </w:rPr>
              <w:t xml:space="preserve">, montaža tastera za izlazak. </w:t>
            </w:r>
          </w:p>
        </w:tc>
        <w:tc>
          <w:tcPr>
            <w:tcW w:w="742" w:type="pct"/>
            <w:vAlign w:val="center"/>
          </w:tcPr>
          <w:p w14:paraId="1FCBE6F8" w14:textId="77777777" w:rsidR="00FE3C24" w:rsidRPr="00FE3C24" w:rsidRDefault="00FE3C24" w:rsidP="000656D8">
            <w:pPr>
              <w:suppressAutoHyphens w:val="0"/>
              <w:jc w:val="center"/>
              <w:rPr>
                <w:sz w:val="22"/>
                <w:szCs w:val="22"/>
                <w:lang w:val="sr-Latn-RS"/>
              </w:rPr>
            </w:pPr>
            <w:proofErr w:type="spellStart"/>
            <w:r w:rsidRPr="00FE3C24">
              <w:rPr>
                <w:sz w:val="22"/>
                <w:szCs w:val="22"/>
                <w:lang w:val="sr-Latn-RS"/>
              </w:rPr>
              <w:t>ком</w:t>
            </w:r>
            <w:proofErr w:type="spellEnd"/>
          </w:p>
        </w:tc>
        <w:tc>
          <w:tcPr>
            <w:tcW w:w="898" w:type="pct"/>
            <w:vAlign w:val="center"/>
          </w:tcPr>
          <w:p w14:paraId="6C688CAF" w14:textId="77777777" w:rsidR="00FE3C24" w:rsidRPr="00FE3C24" w:rsidRDefault="00FE3C24" w:rsidP="000656D8">
            <w:pPr>
              <w:suppressAutoHyphens w:val="0"/>
              <w:jc w:val="center"/>
              <w:rPr>
                <w:sz w:val="22"/>
                <w:szCs w:val="22"/>
                <w:lang w:val="sr-Latn-RS"/>
              </w:rPr>
            </w:pPr>
            <w:r w:rsidRPr="00FE3C24">
              <w:rPr>
                <w:sz w:val="22"/>
                <w:szCs w:val="22"/>
                <w:lang w:val="sr-Latn-RS"/>
              </w:rPr>
              <w:t>1</w:t>
            </w:r>
          </w:p>
        </w:tc>
      </w:tr>
      <w:tr w:rsidR="00FE3C24" w:rsidRPr="004059BA" w14:paraId="06C10906" w14:textId="77777777" w:rsidTr="001352B5">
        <w:tblPrEx>
          <w:tblCellMar>
            <w:top w:w="0" w:type="dxa"/>
            <w:left w:w="101" w:type="dxa"/>
            <w:bottom w:w="0" w:type="dxa"/>
          </w:tblCellMar>
        </w:tblPrEx>
        <w:trPr>
          <w:trHeight w:val="850"/>
        </w:trPr>
        <w:tc>
          <w:tcPr>
            <w:tcW w:w="326" w:type="pct"/>
            <w:vAlign w:val="center"/>
          </w:tcPr>
          <w:p w14:paraId="0CBCA02F" w14:textId="75ECC153" w:rsidR="00FE3C24" w:rsidRPr="0092506E" w:rsidRDefault="00FE3C24" w:rsidP="000656D8">
            <w:pPr>
              <w:suppressAutoHyphens w:val="0"/>
              <w:jc w:val="center"/>
              <w:rPr>
                <w:sz w:val="22"/>
                <w:szCs w:val="22"/>
                <w:lang w:val="sr-Cyrl-RS"/>
              </w:rPr>
            </w:pPr>
            <w:r w:rsidRPr="00FE3C24">
              <w:rPr>
                <w:sz w:val="22"/>
                <w:szCs w:val="22"/>
                <w:lang w:val="sr-Latn-RS"/>
              </w:rPr>
              <w:t>2</w:t>
            </w:r>
            <w:r w:rsidR="0092506E">
              <w:rPr>
                <w:sz w:val="22"/>
                <w:szCs w:val="22"/>
                <w:lang w:val="sr-Cyrl-RS"/>
              </w:rPr>
              <w:t>5</w:t>
            </w:r>
          </w:p>
        </w:tc>
        <w:tc>
          <w:tcPr>
            <w:tcW w:w="3034" w:type="pct"/>
            <w:vAlign w:val="center"/>
          </w:tcPr>
          <w:p w14:paraId="3B59DF14" w14:textId="77777777" w:rsidR="00FE3C24" w:rsidRPr="00FE3C24" w:rsidRDefault="00FE3C24" w:rsidP="000656D8">
            <w:pPr>
              <w:suppressAutoHyphens w:val="0"/>
              <w:rPr>
                <w:sz w:val="22"/>
                <w:szCs w:val="22"/>
                <w:lang w:val="sr-Latn-RS"/>
              </w:rPr>
            </w:pPr>
            <w:r w:rsidRPr="00FE3C24">
              <w:rPr>
                <w:sz w:val="22"/>
                <w:szCs w:val="22"/>
                <w:lang w:val="sr-Latn-RS"/>
              </w:rPr>
              <w:t xml:space="preserve">Programiranje sistema video nadzora, </w:t>
            </w:r>
            <w:proofErr w:type="spellStart"/>
            <w:r w:rsidRPr="00FE3C24">
              <w:rPr>
                <w:sz w:val="22"/>
                <w:szCs w:val="22"/>
                <w:lang w:val="sr-Latn-RS"/>
              </w:rPr>
              <w:t>podesavanje</w:t>
            </w:r>
            <w:proofErr w:type="spellEnd"/>
            <w:r w:rsidRPr="00FE3C24">
              <w:rPr>
                <w:sz w:val="22"/>
                <w:szCs w:val="22"/>
                <w:lang w:val="sr-Latn-RS"/>
              </w:rPr>
              <w:t xml:space="preserve"> IP adresa kamera, </w:t>
            </w:r>
            <w:proofErr w:type="spellStart"/>
            <w:r w:rsidRPr="00FE3C24">
              <w:rPr>
                <w:sz w:val="22"/>
                <w:szCs w:val="22"/>
                <w:lang w:val="sr-Latn-RS"/>
              </w:rPr>
              <w:t>usmeranje</w:t>
            </w:r>
            <w:proofErr w:type="spellEnd"/>
            <w:r w:rsidRPr="00FE3C24">
              <w:rPr>
                <w:sz w:val="22"/>
                <w:szCs w:val="22"/>
                <w:lang w:val="sr-Latn-RS"/>
              </w:rPr>
              <w:t xml:space="preserve"> kamera, podešavanje i puštanje u rad. Obuka korisnika izrada korisničkih </w:t>
            </w:r>
            <w:proofErr w:type="spellStart"/>
            <w:r w:rsidRPr="00FE3C24">
              <w:rPr>
                <w:sz w:val="22"/>
                <w:szCs w:val="22"/>
                <w:lang w:val="sr-Latn-RS"/>
              </w:rPr>
              <w:t>upustava</w:t>
            </w:r>
            <w:proofErr w:type="spellEnd"/>
            <w:r w:rsidRPr="00FE3C24">
              <w:rPr>
                <w:sz w:val="22"/>
                <w:szCs w:val="22"/>
                <w:lang w:val="sr-Latn-RS"/>
              </w:rPr>
              <w:t xml:space="preserve"> i proba sistema </w:t>
            </w:r>
          </w:p>
        </w:tc>
        <w:tc>
          <w:tcPr>
            <w:tcW w:w="742" w:type="pct"/>
            <w:vAlign w:val="center"/>
          </w:tcPr>
          <w:p w14:paraId="01CFCEFD" w14:textId="77777777" w:rsidR="00FE3C24" w:rsidRPr="00FE3C24" w:rsidRDefault="00FE3C24" w:rsidP="000656D8">
            <w:pPr>
              <w:suppressAutoHyphens w:val="0"/>
              <w:jc w:val="center"/>
              <w:rPr>
                <w:sz w:val="22"/>
                <w:szCs w:val="22"/>
                <w:lang w:val="sr-Latn-RS"/>
              </w:rPr>
            </w:pPr>
            <w:proofErr w:type="spellStart"/>
            <w:r w:rsidRPr="00FE3C24">
              <w:rPr>
                <w:sz w:val="22"/>
                <w:szCs w:val="22"/>
                <w:lang w:val="sr-Latn-RS"/>
              </w:rPr>
              <w:t>ком</w:t>
            </w:r>
            <w:proofErr w:type="spellEnd"/>
          </w:p>
        </w:tc>
        <w:tc>
          <w:tcPr>
            <w:tcW w:w="898" w:type="pct"/>
            <w:vAlign w:val="center"/>
          </w:tcPr>
          <w:p w14:paraId="1C44641A" w14:textId="77777777" w:rsidR="00FE3C24" w:rsidRPr="00FE3C24" w:rsidRDefault="00FE3C24" w:rsidP="000656D8">
            <w:pPr>
              <w:suppressAutoHyphens w:val="0"/>
              <w:jc w:val="center"/>
              <w:rPr>
                <w:sz w:val="22"/>
                <w:szCs w:val="22"/>
                <w:lang w:val="sr-Latn-RS"/>
              </w:rPr>
            </w:pPr>
            <w:r w:rsidRPr="00FE3C24">
              <w:rPr>
                <w:sz w:val="22"/>
                <w:szCs w:val="22"/>
                <w:lang w:val="sr-Latn-RS"/>
              </w:rPr>
              <w:t>1</w:t>
            </w:r>
          </w:p>
        </w:tc>
      </w:tr>
      <w:tr w:rsidR="00FE3C24" w:rsidRPr="004059BA" w14:paraId="365A7546" w14:textId="77777777" w:rsidTr="001352B5">
        <w:tblPrEx>
          <w:tblCellMar>
            <w:top w:w="0" w:type="dxa"/>
            <w:left w:w="101" w:type="dxa"/>
            <w:bottom w:w="0" w:type="dxa"/>
          </w:tblCellMar>
        </w:tblPrEx>
        <w:trPr>
          <w:trHeight w:val="1134"/>
        </w:trPr>
        <w:tc>
          <w:tcPr>
            <w:tcW w:w="326" w:type="pct"/>
            <w:vAlign w:val="center"/>
          </w:tcPr>
          <w:p w14:paraId="3683F1EA" w14:textId="19BD74CB" w:rsidR="00FE3C24" w:rsidRPr="0092506E" w:rsidRDefault="00FE3C24" w:rsidP="000656D8">
            <w:pPr>
              <w:suppressAutoHyphens w:val="0"/>
              <w:jc w:val="center"/>
              <w:rPr>
                <w:sz w:val="22"/>
                <w:szCs w:val="22"/>
                <w:lang w:val="sr-Cyrl-RS"/>
              </w:rPr>
            </w:pPr>
            <w:r w:rsidRPr="00FE3C24">
              <w:rPr>
                <w:sz w:val="22"/>
                <w:szCs w:val="22"/>
                <w:lang w:val="sr-Latn-RS"/>
              </w:rPr>
              <w:t>2</w:t>
            </w:r>
            <w:r w:rsidR="0092506E">
              <w:rPr>
                <w:sz w:val="22"/>
                <w:szCs w:val="22"/>
                <w:lang w:val="sr-Cyrl-RS"/>
              </w:rPr>
              <w:t>6</w:t>
            </w:r>
          </w:p>
        </w:tc>
        <w:tc>
          <w:tcPr>
            <w:tcW w:w="3034" w:type="pct"/>
            <w:vAlign w:val="center"/>
          </w:tcPr>
          <w:p w14:paraId="7EE46376" w14:textId="77777777" w:rsidR="00FE3C24" w:rsidRPr="00FE3C24" w:rsidRDefault="00FE3C24" w:rsidP="000656D8">
            <w:pPr>
              <w:suppressAutoHyphens w:val="0"/>
              <w:jc w:val="both"/>
              <w:rPr>
                <w:sz w:val="22"/>
                <w:szCs w:val="22"/>
                <w:lang w:val="sr-Latn-RS"/>
              </w:rPr>
            </w:pPr>
            <w:r w:rsidRPr="00FE3C24">
              <w:rPr>
                <w:sz w:val="22"/>
                <w:szCs w:val="22"/>
                <w:lang w:val="sr-Latn-RS"/>
              </w:rPr>
              <w:t xml:space="preserve">Povezivanje </w:t>
            </w:r>
            <w:proofErr w:type="spellStart"/>
            <w:r w:rsidRPr="00FE3C24">
              <w:rPr>
                <w:sz w:val="22"/>
                <w:szCs w:val="22"/>
                <w:lang w:val="sr-Latn-RS"/>
              </w:rPr>
              <w:t>kontorolera</w:t>
            </w:r>
            <w:proofErr w:type="spellEnd"/>
            <w:r w:rsidRPr="00FE3C24">
              <w:rPr>
                <w:sz w:val="22"/>
                <w:szCs w:val="22"/>
                <w:lang w:val="sr-Latn-RS"/>
              </w:rPr>
              <w:t xml:space="preserve">, programiranje i puštanje u rad, kreiranje grupa sa pravom pristupa, dodavanje korisničkih kartica. </w:t>
            </w:r>
          </w:p>
          <w:p w14:paraId="1AC8B4AF" w14:textId="77777777" w:rsidR="00FE3C24" w:rsidRPr="00FE3C24" w:rsidRDefault="00FE3C24" w:rsidP="000656D8">
            <w:pPr>
              <w:suppressAutoHyphens w:val="0"/>
              <w:jc w:val="both"/>
              <w:rPr>
                <w:sz w:val="22"/>
                <w:szCs w:val="22"/>
                <w:lang w:val="sr-Latn-RS"/>
              </w:rPr>
            </w:pPr>
            <w:r w:rsidRPr="00FE3C24">
              <w:rPr>
                <w:sz w:val="22"/>
                <w:szCs w:val="22"/>
                <w:lang w:val="sr-Latn-RS"/>
              </w:rPr>
              <w:t xml:space="preserve">Podešavanje i puštanje  u rad. Obuka korisnika. </w:t>
            </w:r>
          </w:p>
        </w:tc>
        <w:tc>
          <w:tcPr>
            <w:tcW w:w="742" w:type="pct"/>
            <w:vAlign w:val="center"/>
          </w:tcPr>
          <w:p w14:paraId="20C85925" w14:textId="77777777" w:rsidR="00FE3C24" w:rsidRPr="00FE3C24" w:rsidRDefault="00FE3C24" w:rsidP="000656D8">
            <w:pPr>
              <w:suppressAutoHyphens w:val="0"/>
              <w:jc w:val="center"/>
              <w:rPr>
                <w:sz w:val="22"/>
                <w:szCs w:val="22"/>
                <w:lang w:val="sr-Latn-RS"/>
              </w:rPr>
            </w:pPr>
            <w:proofErr w:type="spellStart"/>
            <w:r w:rsidRPr="00FE3C24">
              <w:rPr>
                <w:sz w:val="22"/>
                <w:szCs w:val="22"/>
                <w:lang w:val="sr-Latn-RS"/>
              </w:rPr>
              <w:t>ком</w:t>
            </w:r>
            <w:proofErr w:type="spellEnd"/>
          </w:p>
        </w:tc>
        <w:tc>
          <w:tcPr>
            <w:tcW w:w="898" w:type="pct"/>
            <w:vAlign w:val="center"/>
          </w:tcPr>
          <w:p w14:paraId="4110A36D" w14:textId="77777777" w:rsidR="00FE3C24" w:rsidRPr="00FE3C24" w:rsidRDefault="00FE3C24" w:rsidP="000656D8">
            <w:pPr>
              <w:suppressAutoHyphens w:val="0"/>
              <w:jc w:val="center"/>
              <w:rPr>
                <w:sz w:val="22"/>
                <w:szCs w:val="22"/>
                <w:lang w:val="sr-Latn-RS"/>
              </w:rPr>
            </w:pPr>
            <w:r w:rsidRPr="00FE3C24">
              <w:rPr>
                <w:sz w:val="22"/>
                <w:szCs w:val="22"/>
                <w:lang w:val="sr-Latn-RS"/>
              </w:rPr>
              <w:t>1</w:t>
            </w:r>
          </w:p>
        </w:tc>
      </w:tr>
    </w:tbl>
    <w:p w14:paraId="5F9B2DA0" w14:textId="77777777" w:rsidR="00FE3C24" w:rsidRPr="00DA01F6" w:rsidRDefault="00FE3C24" w:rsidP="00DA01F6">
      <w:pPr>
        <w:tabs>
          <w:tab w:val="left" w:pos="567"/>
        </w:tabs>
        <w:jc w:val="both"/>
        <w:rPr>
          <w:lang w:val="sr-Cyrl-RS"/>
        </w:rPr>
      </w:pPr>
    </w:p>
    <w:p w14:paraId="4361D4F8" w14:textId="7D824911" w:rsidR="000D0CD9" w:rsidRDefault="000D0CD9" w:rsidP="009D2B20">
      <w:pPr>
        <w:tabs>
          <w:tab w:val="left" w:pos="567"/>
        </w:tabs>
        <w:jc w:val="both"/>
        <w:rPr>
          <w:lang w:val="sr-Cyrl-RS"/>
        </w:rPr>
      </w:pPr>
      <w:r w:rsidRPr="001A3D7D">
        <w:rPr>
          <w:lang w:val="sr-Cyrl-RS"/>
        </w:rPr>
        <w:t>ОБИЛАЗАК ОБЈЕКТА</w:t>
      </w:r>
      <w:r>
        <w:rPr>
          <w:lang w:val="sr-Cyrl-RS"/>
        </w:rPr>
        <w:t xml:space="preserve"> И УВИД У ДОКУМЕНТАЦИЈУ</w:t>
      </w:r>
      <w:r w:rsidR="00324A93" w:rsidRPr="001A3D7D">
        <w:rPr>
          <w:lang w:val="sr-Cyrl-RS"/>
        </w:rPr>
        <w:t xml:space="preserve">: </w:t>
      </w:r>
      <w:r w:rsidR="00324A93">
        <w:rPr>
          <w:lang w:val="sr-Cyrl-RS"/>
        </w:rPr>
        <w:t>з</w:t>
      </w:r>
      <w:r w:rsidR="00324A93" w:rsidRPr="001A3D7D">
        <w:rPr>
          <w:lang w:val="sr-Cyrl-RS"/>
        </w:rPr>
        <w:t>аинтересован</w:t>
      </w:r>
      <w:r w:rsidR="00324A93">
        <w:rPr>
          <w:lang w:val="sr-Cyrl-RS"/>
        </w:rPr>
        <w:t>и</w:t>
      </w:r>
      <w:r w:rsidR="00324A93" w:rsidRPr="001A3D7D">
        <w:rPr>
          <w:lang w:val="sr-Cyrl-RS"/>
        </w:rPr>
        <w:t xml:space="preserve"> привредни субјекти могу најкасније два дана пре истека рока за подношење понуда, поднети писани захтев за увид у пословни објек</w:t>
      </w:r>
      <w:r w:rsidR="00324A93">
        <w:rPr>
          <w:lang w:val="sr-Cyrl-RS"/>
        </w:rPr>
        <w:t>ат</w:t>
      </w:r>
      <w:r w:rsidR="00324A93" w:rsidRPr="001A3D7D">
        <w:rPr>
          <w:lang w:val="sr-Cyrl-RS"/>
        </w:rPr>
        <w:t xml:space="preserve"> Наручиоца</w:t>
      </w:r>
      <w:r w:rsidR="00226E42">
        <w:rPr>
          <w:lang w:val="sr-Cyrl-RS"/>
        </w:rPr>
        <w:t xml:space="preserve">, као и </w:t>
      </w:r>
      <w:r w:rsidR="00ED3761" w:rsidRPr="00ED3761">
        <w:rPr>
          <w:lang w:val="sr-Cyrl-RS"/>
        </w:rPr>
        <w:t>пројектн</w:t>
      </w:r>
      <w:r w:rsidR="00ED3761">
        <w:rPr>
          <w:lang w:val="sr-Cyrl-RS"/>
        </w:rPr>
        <w:t>у</w:t>
      </w:r>
      <w:r w:rsidR="00ED3761" w:rsidRPr="00ED3761">
        <w:rPr>
          <w:lang w:val="sr-Cyrl-RS"/>
        </w:rPr>
        <w:t xml:space="preserve"> документациј</w:t>
      </w:r>
      <w:r w:rsidR="00ED3761">
        <w:rPr>
          <w:lang w:val="sr-Cyrl-RS"/>
        </w:rPr>
        <w:t>у</w:t>
      </w:r>
      <w:r w:rsidR="00ED3761" w:rsidRPr="00ED3761">
        <w:rPr>
          <w:lang w:val="sr-Cyrl-RS"/>
        </w:rPr>
        <w:t xml:space="preserve"> система техничке заштите и то за систем видео надзора, систем контроле приступа и </w:t>
      </w:r>
      <w:proofErr w:type="spellStart"/>
      <w:r w:rsidR="00ED3761" w:rsidRPr="00ED3761">
        <w:rPr>
          <w:lang w:val="sr-Cyrl-RS"/>
        </w:rPr>
        <w:t>интерфонски</w:t>
      </w:r>
      <w:proofErr w:type="spellEnd"/>
      <w:r w:rsidR="00ED3761" w:rsidRPr="00ED3761">
        <w:rPr>
          <w:lang w:val="sr-Cyrl-RS"/>
        </w:rPr>
        <w:t xml:space="preserve"> систем</w:t>
      </w:r>
      <w:r w:rsidR="00324A93" w:rsidRPr="001A3D7D">
        <w:rPr>
          <w:lang w:val="sr-Cyrl-RS"/>
        </w:rPr>
        <w:t xml:space="preserve">. Писани захтев за обиласком објекта </w:t>
      </w:r>
      <w:r w:rsidR="0063276E">
        <w:rPr>
          <w:lang w:val="sr-Cyrl-RS"/>
        </w:rPr>
        <w:t xml:space="preserve">и увидом у документацију </w:t>
      </w:r>
      <w:r w:rsidR="00324A93" w:rsidRPr="001A3D7D">
        <w:rPr>
          <w:lang w:val="sr-Cyrl-RS"/>
        </w:rPr>
        <w:t xml:space="preserve">подноси се на имејл адресу: </w:t>
      </w:r>
      <w:hyperlink r:id="rId10">
        <w:r w:rsidR="00324A93" w:rsidRPr="001A3D7D">
          <w:rPr>
            <w:rStyle w:val="Hiperveza"/>
            <w:rFonts w:eastAsia="BAAAAA+TimesNewRomanPS-BoldMT"/>
            <w:i/>
            <w:iCs/>
          </w:rPr>
          <w:t>nabavke</w:t>
        </w:r>
        <w:r w:rsidR="00324A93" w:rsidRPr="001A3D7D">
          <w:rPr>
            <w:rStyle w:val="Hiperveza"/>
            <w:rFonts w:eastAsia="BAAAAA+TimesNewRomanPS-BoldMT"/>
            <w:i/>
            <w:iCs/>
            <w:lang w:val="sr-Cyrl-RS"/>
          </w:rPr>
          <w:t>@acas.rs</w:t>
        </w:r>
      </w:hyperlink>
      <w:r w:rsidR="00324A93" w:rsidRPr="001A3D7D">
        <w:rPr>
          <w:lang w:val="sr-Cyrl-RS"/>
        </w:rPr>
        <w:t xml:space="preserve">. Након пријема захтева, Наручилац ће послати обавештење о тачном датуму, времену, као и контакт особи Наручиоца задуженој за обезбеђивање увида, а који ће бити омогућен најкасније један дан пре истека рока за подношење понуда. </w:t>
      </w:r>
    </w:p>
    <w:p w14:paraId="18C4F383" w14:textId="3E0E3DB3" w:rsidR="0062575A" w:rsidRDefault="00324A93" w:rsidP="009D2B20">
      <w:pPr>
        <w:tabs>
          <w:tab w:val="left" w:pos="567"/>
        </w:tabs>
        <w:jc w:val="both"/>
        <w:rPr>
          <w:rFonts w:eastAsia="Times New Roman"/>
          <w:bCs/>
          <w:kern w:val="20"/>
          <w:lang w:val="sr-Cyrl-RS" w:eastAsia="sr-Latn-RS"/>
        </w:rPr>
      </w:pPr>
      <w:r w:rsidRPr="000D0CD9">
        <w:rPr>
          <w:i/>
          <w:iCs/>
          <w:lang w:val="sr-Cyrl-RS"/>
        </w:rPr>
        <w:t xml:space="preserve">Увид у пословни објекат </w:t>
      </w:r>
      <w:r w:rsidR="00974D5E" w:rsidRPr="000D0CD9">
        <w:rPr>
          <w:i/>
          <w:iCs/>
          <w:lang w:val="sr-Cyrl-RS"/>
        </w:rPr>
        <w:t xml:space="preserve">и документацију </w:t>
      </w:r>
      <w:r w:rsidRPr="000D0CD9">
        <w:rPr>
          <w:i/>
          <w:iCs/>
          <w:lang w:val="sr-Cyrl-RS"/>
        </w:rPr>
        <w:t>није обавезан и не представља елиминациони услов за прихватљивост понуде, али је пожељан из разлога припремања и достављања адекватне понуде од стране понуђача (накнадне корекције понуђене цене нису дозвољене)</w:t>
      </w:r>
      <w:r w:rsidR="000D0CD9">
        <w:rPr>
          <w:lang w:val="sr-Cyrl-RS"/>
        </w:rPr>
        <w:t>.</w:t>
      </w:r>
    </w:p>
    <w:p w14:paraId="7F3F0BAF" w14:textId="77777777" w:rsidR="00324A93" w:rsidRDefault="00324A93" w:rsidP="009D2B20">
      <w:pPr>
        <w:tabs>
          <w:tab w:val="left" w:pos="567"/>
        </w:tabs>
        <w:jc w:val="both"/>
        <w:rPr>
          <w:rFonts w:eastAsia="Times New Roman"/>
          <w:bCs/>
          <w:kern w:val="20"/>
          <w:lang w:val="sr-Cyrl-RS" w:eastAsia="sr-Latn-RS"/>
        </w:rPr>
      </w:pPr>
    </w:p>
    <w:p w14:paraId="7C01D97B" w14:textId="5CBEA4CB" w:rsidR="006B71F8" w:rsidRDefault="006E6A58" w:rsidP="009D2B20">
      <w:pPr>
        <w:tabs>
          <w:tab w:val="left" w:pos="567"/>
        </w:tabs>
        <w:jc w:val="both"/>
        <w:rPr>
          <w:rFonts w:eastAsia="Times New Roman"/>
          <w:bCs/>
          <w:kern w:val="20"/>
          <w:lang w:val="sr-Cyrl-RS" w:eastAsia="sr-Latn-RS"/>
        </w:rPr>
      </w:pPr>
      <w:r>
        <w:rPr>
          <w:rFonts w:eastAsia="Times New Roman"/>
          <w:bCs/>
          <w:kern w:val="20"/>
          <w:lang w:val="sr-Cyrl-RS" w:eastAsia="sr-Latn-RS"/>
        </w:rPr>
        <w:t>Радови се изводе у п</w:t>
      </w:r>
      <w:r w:rsidRPr="00207C3E">
        <w:rPr>
          <w:rFonts w:eastAsia="Times New Roman"/>
          <w:bCs/>
          <w:kern w:val="20"/>
          <w:lang w:val="sr-Cyrl-RS" w:eastAsia="sr-Latn-RS"/>
        </w:rPr>
        <w:t>ословн</w:t>
      </w:r>
      <w:r>
        <w:rPr>
          <w:rFonts w:eastAsia="Times New Roman"/>
          <w:bCs/>
          <w:kern w:val="20"/>
          <w:lang w:val="sr-Cyrl-RS" w:eastAsia="sr-Latn-RS"/>
        </w:rPr>
        <w:t>ом</w:t>
      </w:r>
      <w:r w:rsidRPr="00207C3E">
        <w:rPr>
          <w:rFonts w:eastAsia="Times New Roman"/>
          <w:bCs/>
          <w:kern w:val="20"/>
          <w:lang w:val="sr-Cyrl-RS" w:eastAsia="sr-Latn-RS"/>
        </w:rPr>
        <w:t xml:space="preserve"> објек</w:t>
      </w:r>
      <w:r>
        <w:rPr>
          <w:rFonts w:eastAsia="Times New Roman"/>
          <w:bCs/>
          <w:kern w:val="20"/>
          <w:lang w:val="sr-Cyrl-RS" w:eastAsia="sr-Latn-RS"/>
        </w:rPr>
        <w:t>ту</w:t>
      </w:r>
      <w:r w:rsidR="00E66B17">
        <w:rPr>
          <w:rFonts w:eastAsia="Times New Roman"/>
          <w:bCs/>
          <w:kern w:val="20"/>
          <w:lang w:val="sr-Cyrl-RS" w:eastAsia="sr-Latn-RS"/>
        </w:rPr>
        <w:t xml:space="preserve"> </w:t>
      </w:r>
      <w:r w:rsidRPr="00207C3E">
        <w:rPr>
          <w:rFonts w:eastAsia="Times New Roman"/>
          <w:bCs/>
          <w:kern w:val="20"/>
          <w:lang w:val="sr-Cyrl-RS" w:eastAsia="sr-Latn-RS"/>
        </w:rPr>
        <w:t xml:space="preserve">Агенције за спречавање корупције у Београду, Царице Милице 1. Наручилац се обавезује да омогући несметани приступ месту извођења радова. </w:t>
      </w:r>
    </w:p>
    <w:p w14:paraId="2426AF33" w14:textId="77777777" w:rsidR="00AD2FD2" w:rsidRDefault="00AD2FD2" w:rsidP="009D2B20">
      <w:pPr>
        <w:tabs>
          <w:tab w:val="left" w:pos="567"/>
        </w:tabs>
        <w:jc w:val="both"/>
        <w:rPr>
          <w:rFonts w:eastAsia="Times New Roman"/>
          <w:bCs/>
          <w:kern w:val="20"/>
          <w:lang w:val="sr-Cyrl-RS" w:eastAsia="sr-Latn-RS"/>
        </w:rPr>
      </w:pPr>
    </w:p>
    <w:p w14:paraId="05BF1F70" w14:textId="2A24CECA" w:rsidR="006E6A58" w:rsidRDefault="006E6A58" w:rsidP="009D2B20">
      <w:pPr>
        <w:tabs>
          <w:tab w:val="left" w:pos="567"/>
        </w:tabs>
        <w:jc w:val="both"/>
        <w:rPr>
          <w:rFonts w:eastAsia="Times New Roman"/>
          <w:bCs/>
          <w:kern w:val="20"/>
          <w:lang w:val="sr-Cyrl-RS" w:eastAsia="sr-Latn-RS"/>
        </w:rPr>
      </w:pPr>
      <w:r w:rsidRPr="00E437A2">
        <w:rPr>
          <w:rFonts w:eastAsia="Times New Roman"/>
          <w:bCs/>
          <w:kern w:val="20"/>
          <w:lang w:val="sr-Cyrl-RS" w:eastAsia="sr-Latn-RS"/>
        </w:rPr>
        <w:t xml:space="preserve">Радови се могу изводити у радно време </w:t>
      </w:r>
      <w:r>
        <w:rPr>
          <w:rFonts w:eastAsia="Times New Roman"/>
          <w:bCs/>
          <w:kern w:val="20"/>
          <w:lang w:val="sr-Cyrl-RS" w:eastAsia="sr-Latn-RS"/>
        </w:rPr>
        <w:t>Н</w:t>
      </w:r>
      <w:r w:rsidRPr="00E437A2">
        <w:rPr>
          <w:rFonts w:eastAsia="Times New Roman"/>
          <w:bCs/>
          <w:kern w:val="20"/>
          <w:lang w:val="sr-Cyrl-RS" w:eastAsia="sr-Latn-RS"/>
        </w:rPr>
        <w:t>аручиоца (7.30 – 15.30 часова) али тако да не ометају рад запослених</w:t>
      </w:r>
      <w:r w:rsidR="0055100E">
        <w:rPr>
          <w:rFonts w:eastAsia="Times New Roman"/>
          <w:bCs/>
          <w:kern w:val="20"/>
          <w:lang w:val="sr-Cyrl-RS" w:eastAsia="sr-Latn-RS"/>
        </w:rPr>
        <w:t xml:space="preserve"> и уз претходну сагласност Наручиоца</w:t>
      </w:r>
      <w:r w:rsidRPr="00E437A2">
        <w:rPr>
          <w:rFonts w:eastAsia="Times New Roman"/>
          <w:bCs/>
          <w:kern w:val="20"/>
          <w:lang w:val="sr-Cyrl-RS" w:eastAsia="sr-Latn-RS"/>
        </w:rPr>
        <w:t xml:space="preserve">, затим после радног времена, </w:t>
      </w:r>
      <w:r w:rsidR="00506C9C">
        <w:rPr>
          <w:rFonts w:eastAsia="Times New Roman"/>
          <w:bCs/>
          <w:kern w:val="20"/>
          <w:lang w:val="sr-Cyrl-RS" w:eastAsia="sr-Latn-RS"/>
        </w:rPr>
        <w:t>а по потреби</w:t>
      </w:r>
      <w:r w:rsidRPr="00E437A2">
        <w:rPr>
          <w:rFonts w:eastAsia="Times New Roman"/>
          <w:bCs/>
          <w:kern w:val="20"/>
          <w:lang w:val="sr-Cyrl-RS" w:eastAsia="sr-Latn-RS"/>
        </w:rPr>
        <w:t xml:space="preserve"> и суботом и недељом.</w:t>
      </w:r>
      <w:r>
        <w:rPr>
          <w:rFonts w:eastAsia="Times New Roman"/>
          <w:bCs/>
          <w:kern w:val="20"/>
          <w:lang w:val="sr-Cyrl-RS" w:eastAsia="sr-Latn-RS"/>
        </w:rPr>
        <w:t xml:space="preserve"> </w:t>
      </w:r>
      <w:r w:rsidR="00DA5D7F" w:rsidRPr="00DA5D7F">
        <w:rPr>
          <w:rFonts w:eastAsia="Times New Roman"/>
          <w:bCs/>
          <w:kern w:val="20"/>
          <w:lang w:val="sr-Cyrl-RS" w:eastAsia="sr-Latn-RS"/>
        </w:rPr>
        <w:t>Радови који су бучни или на било који други начин ометају радни процес</w:t>
      </w:r>
      <w:r w:rsidR="00DA5D7F">
        <w:rPr>
          <w:rFonts w:eastAsia="Times New Roman"/>
          <w:bCs/>
          <w:kern w:val="20"/>
          <w:lang w:val="sr-Cyrl-RS" w:eastAsia="sr-Latn-RS"/>
        </w:rPr>
        <w:t xml:space="preserve"> </w:t>
      </w:r>
      <w:r w:rsidR="00DA5D7F" w:rsidRPr="00DA5D7F">
        <w:rPr>
          <w:rFonts w:eastAsia="Times New Roman"/>
          <w:bCs/>
          <w:kern w:val="20"/>
          <w:lang w:val="sr-Cyrl-RS" w:eastAsia="sr-Latn-RS"/>
        </w:rPr>
        <w:t>Наручиоца, могу се изводити</w:t>
      </w:r>
      <w:r w:rsidR="00DA5D7F" w:rsidRPr="00DA5D7F">
        <w:rPr>
          <w:rFonts w:eastAsia="Times New Roman"/>
          <w:bCs/>
          <w:kern w:val="20"/>
          <w:lang w:val="sr-Latn-RS" w:eastAsia="sr-Latn-RS"/>
        </w:rPr>
        <w:t xml:space="preserve"> </w:t>
      </w:r>
      <w:r w:rsidR="00DA5D7F" w:rsidRPr="00DA5D7F">
        <w:rPr>
          <w:rFonts w:eastAsia="Times New Roman"/>
          <w:bCs/>
          <w:kern w:val="20"/>
          <w:lang w:val="sr-Cyrl-RS" w:eastAsia="sr-Latn-RS"/>
        </w:rPr>
        <w:t>искључиво после радног времена или викендима.</w:t>
      </w:r>
    </w:p>
    <w:p w14:paraId="7D38074F" w14:textId="77777777" w:rsidR="00AD2FD2" w:rsidRDefault="00AD2FD2" w:rsidP="009D2B20">
      <w:pPr>
        <w:tabs>
          <w:tab w:val="left" w:pos="567"/>
        </w:tabs>
        <w:jc w:val="both"/>
        <w:rPr>
          <w:rFonts w:eastAsia="Times New Roman"/>
          <w:bCs/>
          <w:kern w:val="20"/>
          <w:lang w:val="sr-Cyrl-RS" w:eastAsia="sr-Latn-RS"/>
        </w:rPr>
      </w:pPr>
    </w:p>
    <w:p w14:paraId="0FD963DA" w14:textId="24CDD39C" w:rsidR="00947E12" w:rsidRDefault="00C82540" w:rsidP="009D2B20">
      <w:pPr>
        <w:tabs>
          <w:tab w:val="left" w:pos="567"/>
        </w:tabs>
        <w:jc w:val="both"/>
        <w:rPr>
          <w:rFonts w:eastAsia="Times New Roman"/>
          <w:bCs/>
          <w:kern w:val="20"/>
          <w:lang w:val="sr-Cyrl-RS" w:eastAsia="sr-Latn-RS"/>
        </w:rPr>
      </w:pPr>
      <w:r>
        <w:rPr>
          <w:rFonts w:eastAsia="Times New Roman"/>
          <w:bCs/>
          <w:kern w:val="20"/>
          <w:lang w:val="sr-Cyrl-RS" w:eastAsia="sr-Latn-RS"/>
        </w:rPr>
        <w:t>Рок за извођење</w:t>
      </w:r>
      <w:r w:rsidR="00947E12" w:rsidRPr="003A7F80">
        <w:rPr>
          <w:rFonts w:eastAsia="Times New Roman"/>
          <w:bCs/>
          <w:kern w:val="20"/>
          <w:lang w:val="sr-Cyrl-RS" w:eastAsia="sr-Latn-RS"/>
        </w:rPr>
        <w:t xml:space="preserve"> </w:t>
      </w:r>
      <w:r w:rsidR="00947E12">
        <w:rPr>
          <w:rFonts w:eastAsia="Times New Roman"/>
          <w:bCs/>
          <w:kern w:val="20"/>
          <w:lang w:val="sr-Cyrl-RS" w:eastAsia="sr-Latn-RS"/>
        </w:rPr>
        <w:t>радов</w:t>
      </w:r>
      <w:r>
        <w:rPr>
          <w:rFonts w:eastAsia="Times New Roman"/>
          <w:bCs/>
          <w:kern w:val="20"/>
          <w:lang w:val="sr-Cyrl-RS" w:eastAsia="sr-Latn-RS"/>
        </w:rPr>
        <w:t>а</w:t>
      </w:r>
      <w:r w:rsidR="00947E12" w:rsidRPr="003A7F80">
        <w:rPr>
          <w:rFonts w:eastAsia="Times New Roman"/>
          <w:bCs/>
          <w:kern w:val="20"/>
          <w:lang w:val="sr-Cyrl-RS" w:eastAsia="sr-Latn-RS"/>
        </w:rPr>
        <w:t xml:space="preserve"> кој</w:t>
      </w:r>
      <w:r w:rsidR="00947E12">
        <w:rPr>
          <w:rFonts w:eastAsia="Times New Roman"/>
          <w:bCs/>
          <w:kern w:val="20"/>
          <w:lang w:val="sr-Cyrl-RS" w:eastAsia="sr-Latn-RS"/>
        </w:rPr>
        <w:t>и</w:t>
      </w:r>
      <w:r w:rsidR="00947E12" w:rsidRPr="003A7F80">
        <w:rPr>
          <w:rFonts w:eastAsia="Times New Roman"/>
          <w:bCs/>
          <w:kern w:val="20"/>
          <w:lang w:val="sr-Cyrl-RS" w:eastAsia="sr-Latn-RS"/>
        </w:rPr>
        <w:t xml:space="preserve"> </w:t>
      </w:r>
      <w:r w:rsidR="00947E12">
        <w:rPr>
          <w:rFonts w:eastAsia="Times New Roman"/>
          <w:bCs/>
          <w:kern w:val="20"/>
          <w:lang w:val="sr-Cyrl-RS" w:eastAsia="sr-Latn-RS"/>
        </w:rPr>
        <w:t>су</w:t>
      </w:r>
      <w:r w:rsidR="00947E12" w:rsidRPr="003A7F80">
        <w:rPr>
          <w:rFonts w:eastAsia="Times New Roman"/>
          <w:bCs/>
          <w:kern w:val="20"/>
          <w:lang w:val="sr-Cyrl-RS" w:eastAsia="sr-Latn-RS"/>
        </w:rPr>
        <w:t xml:space="preserve"> предмет набавке </w:t>
      </w:r>
      <w:r>
        <w:rPr>
          <w:rFonts w:eastAsia="Times New Roman"/>
          <w:bCs/>
          <w:kern w:val="20"/>
          <w:lang w:val="sr-Cyrl-RS" w:eastAsia="sr-Latn-RS"/>
        </w:rPr>
        <w:t xml:space="preserve">је </w:t>
      </w:r>
      <w:r w:rsidR="00764641">
        <w:rPr>
          <w:rFonts w:eastAsia="Times New Roman"/>
          <w:bCs/>
          <w:kern w:val="20"/>
          <w:lang w:val="sr-Cyrl-RS" w:eastAsia="sr-Latn-RS"/>
        </w:rPr>
        <w:t>45</w:t>
      </w:r>
      <w:r w:rsidR="00947E12" w:rsidRPr="003A7F80">
        <w:rPr>
          <w:rFonts w:eastAsia="Times New Roman"/>
          <w:bCs/>
          <w:kern w:val="20"/>
          <w:lang w:val="sr-Cyrl-RS" w:eastAsia="sr-Latn-RS"/>
        </w:rPr>
        <w:t xml:space="preserve"> дана од дана</w:t>
      </w:r>
      <w:r w:rsidR="00776FF7">
        <w:rPr>
          <w:rFonts w:eastAsia="Times New Roman"/>
          <w:bCs/>
          <w:kern w:val="20"/>
          <w:lang w:val="sr-Cyrl-RS" w:eastAsia="sr-Latn-RS"/>
        </w:rPr>
        <w:t xml:space="preserve"> зак</w:t>
      </w:r>
      <w:r w:rsidR="00214397">
        <w:rPr>
          <w:rFonts w:eastAsia="Times New Roman"/>
          <w:bCs/>
          <w:kern w:val="20"/>
          <w:lang w:val="sr-Cyrl-RS" w:eastAsia="sr-Latn-RS"/>
        </w:rPr>
        <w:t>ључења уговора,</w:t>
      </w:r>
      <w:r w:rsidR="00947E12" w:rsidRPr="003A7F80">
        <w:rPr>
          <w:rFonts w:eastAsia="Times New Roman"/>
          <w:bCs/>
          <w:kern w:val="20"/>
          <w:lang w:val="sr-Cyrl-RS" w:eastAsia="sr-Latn-RS"/>
        </w:rPr>
        <w:t xml:space="preserve"> </w:t>
      </w:r>
      <w:r w:rsidR="00513DE5" w:rsidRPr="00513DE5">
        <w:rPr>
          <w:rFonts w:eastAsia="Times New Roman"/>
          <w:bCs/>
          <w:kern w:val="20"/>
          <w:lang w:val="sr-Cyrl-RS" w:eastAsia="sr-Latn-RS"/>
        </w:rPr>
        <w:t>а који је уједно и дан увођења у посао</w:t>
      </w:r>
      <w:r w:rsidR="00265458">
        <w:rPr>
          <w:rFonts w:eastAsia="Times New Roman"/>
          <w:bCs/>
          <w:kern w:val="20"/>
          <w:lang w:val="sr-Cyrl-RS" w:eastAsia="sr-Latn-RS"/>
        </w:rPr>
        <w:t xml:space="preserve"> (почетак извођења предметних радова)</w:t>
      </w:r>
      <w:r w:rsidR="0069297F">
        <w:rPr>
          <w:rFonts w:eastAsia="Times New Roman"/>
          <w:bCs/>
          <w:color w:val="000000"/>
          <w:sz w:val="22"/>
          <w:szCs w:val="22"/>
          <w:lang w:val="sr-Cyrl-RS"/>
        </w:rPr>
        <w:t>.</w:t>
      </w:r>
      <w:r w:rsidR="003D0BAB">
        <w:rPr>
          <w:rFonts w:eastAsia="Times New Roman"/>
          <w:bCs/>
          <w:color w:val="000000"/>
          <w:sz w:val="22"/>
          <w:szCs w:val="22"/>
          <w:lang w:val="sr-Cyrl-RS"/>
        </w:rPr>
        <w:t xml:space="preserve"> </w:t>
      </w:r>
      <w:r w:rsidR="003D0BAB">
        <w:rPr>
          <w:rFonts w:eastAsia="Times New Roman"/>
          <w:kern w:val="20"/>
          <w:lang w:val="sr-Cyrl-RS" w:eastAsia="sr-Latn-RS"/>
        </w:rPr>
        <w:t>У рок за извођење предметних радова не улазе дани државних и верских празника</w:t>
      </w:r>
      <w:r w:rsidR="003D0BAB" w:rsidRPr="003A0C26">
        <w:rPr>
          <w:rFonts w:eastAsia="Times New Roman"/>
          <w:kern w:val="20"/>
          <w:lang w:val="sr-Cyrl-RS" w:eastAsia="sr-Latn-RS"/>
        </w:rPr>
        <w:t>.</w:t>
      </w:r>
      <w:r w:rsidR="00E6628E">
        <w:rPr>
          <w:rFonts w:eastAsia="Times New Roman"/>
          <w:kern w:val="20"/>
          <w:lang w:val="sr-Cyrl-RS" w:eastAsia="sr-Latn-RS"/>
        </w:rPr>
        <w:t xml:space="preserve"> </w:t>
      </w:r>
    </w:p>
    <w:p w14:paraId="2E18D794" w14:textId="19589CBC" w:rsidR="000A0FE0" w:rsidRPr="000A0FE0" w:rsidRDefault="000A0FE0" w:rsidP="000A0FE0">
      <w:pPr>
        <w:tabs>
          <w:tab w:val="left" w:pos="567"/>
        </w:tabs>
        <w:jc w:val="both"/>
        <w:rPr>
          <w:rFonts w:eastAsia="Times New Roman"/>
          <w:bCs/>
          <w:kern w:val="20"/>
          <w:lang w:val="sr-Cyrl-RS" w:eastAsia="sr-Latn-RS"/>
        </w:rPr>
      </w:pPr>
    </w:p>
    <w:p w14:paraId="0E3EE566" w14:textId="12D7B283" w:rsidR="00B16856" w:rsidRPr="000A0FE0" w:rsidRDefault="000A0FE0" w:rsidP="000A0FE0">
      <w:pPr>
        <w:tabs>
          <w:tab w:val="left" w:pos="567"/>
        </w:tabs>
        <w:jc w:val="both"/>
        <w:rPr>
          <w:rFonts w:eastAsia="Times New Roman"/>
          <w:bCs/>
          <w:kern w:val="20"/>
          <w:lang w:val="sr-Cyrl-RS" w:eastAsia="sr-Latn-RS"/>
        </w:rPr>
      </w:pPr>
      <w:r w:rsidRPr="000A0FE0">
        <w:rPr>
          <w:rFonts w:eastAsia="Times New Roman"/>
          <w:bCs/>
          <w:kern w:val="20"/>
          <w:lang w:val="ru-RU" w:eastAsia="sr-Latn-RS"/>
        </w:rPr>
        <w:t xml:space="preserve">У случају накнадних радова, изабрани </w:t>
      </w:r>
      <w:r>
        <w:rPr>
          <w:rFonts w:eastAsia="Times New Roman"/>
          <w:bCs/>
          <w:kern w:val="20"/>
          <w:lang w:val="ru-RU" w:eastAsia="sr-Latn-RS"/>
        </w:rPr>
        <w:t>привредни субјект</w:t>
      </w:r>
      <w:r w:rsidRPr="000A0FE0">
        <w:rPr>
          <w:rFonts w:eastAsia="Times New Roman"/>
          <w:bCs/>
          <w:kern w:val="20"/>
          <w:lang w:val="ru-RU" w:eastAsia="sr-Latn-RS"/>
        </w:rPr>
        <w:t xml:space="preserve"> </w:t>
      </w:r>
      <w:r>
        <w:rPr>
          <w:rFonts w:eastAsia="Times New Roman"/>
          <w:bCs/>
          <w:kern w:val="20"/>
          <w:lang w:val="ru-RU" w:eastAsia="sr-Latn-RS"/>
        </w:rPr>
        <w:t>дужан је</w:t>
      </w:r>
      <w:r w:rsidRPr="000A0FE0">
        <w:rPr>
          <w:rFonts w:eastAsia="Times New Roman"/>
          <w:bCs/>
          <w:kern w:val="20"/>
          <w:lang w:val="ru-RU" w:eastAsia="sr-Latn-RS"/>
        </w:rPr>
        <w:t xml:space="preserve"> да пре њиховог започињања обезбеди сагласност </w:t>
      </w:r>
      <w:r w:rsidR="009B3A84">
        <w:rPr>
          <w:rFonts w:eastAsia="Times New Roman"/>
          <w:bCs/>
          <w:kern w:val="20"/>
          <w:lang w:val="ru-RU" w:eastAsia="sr-Latn-RS"/>
        </w:rPr>
        <w:t>Н</w:t>
      </w:r>
      <w:r w:rsidRPr="000A0FE0">
        <w:rPr>
          <w:rFonts w:eastAsia="Times New Roman"/>
          <w:bCs/>
          <w:kern w:val="20"/>
          <w:lang w:val="ru-RU" w:eastAsia="sr-Latn-RS"/>
        </w:rPr>
        <w:t>аручиоца за извођење истих, као и за њихову цену</w:t>
      </w:r>
      <w:r w:rsidR="00B16856" w:rsidRPr="000A0FE0">
        <w:rPr>
          <w:rFonts w:eastAsia="Times New Roman"/>
          <w:bCs/>
          <w:kern w:val="20"/>
          <w:lang w:val="sr-Cyrl-RS" w:eastAsia="sr-Latn-RS"/>
        </w:rPr>
        <w:t>.</w:t>
      </w:r>
    </w:p>
    <w:p w14:paraId="048A3295" w14:textId="77777777" w:rsidR="00B16856" w:rsidRDefault="00B16856" w:rsidP="009D2B20">
      <w:pPr>
        <w:tabs>
          <w:tab w:val="left" w:pos="567"/>
        </w:tabs>
        <w:jc w:val="both"/>
        <w:rPr>
          <w:rFonts w:eastAsia="Times New Roman"/>
          <w:bCs/>
          <w:kern w:val="20"/>
          <w:lang w:val="sr-Cyrl-RS" w:eastAsia="sr-Latn-RS"/>
        </w:rPr>
      </w:pPr>
    </w:p>
    <w:p w14:paraId="01EB601A" w14:textId="77777777" w:rsidR="006E7726" w:rsidRDefault="006B71F8" w:rsidP="009D2B20">
      <w:pPr>
        <w:tabs>
          <w:tab w:val="left" w:pos="567"/>
        </w:tabs>
        <w:jc w:val="both"/>
        <w:rPr>
          <w:lang w:val="sr-Cyrl-RS"/>
        </w:rPr>
      </w:pPr>
      <w:r>
        <w:rPr>
          <w:lang w:val="sr-Cyrl-RS"/>
        </w:rPr>
        <w:t>И</w:t>
      </w:r>
      <w:r w:rsidRPr="004356B0">
        <w:rPr>
          <w:lang w:val="sr-Cyrl-RS"/>
        </w:rPr>
        <w:t xml:space="preserve">забрани привредни субјект </w:t>
      </w:r>
      <w:r w:rsidR="00F45663">
        <w:rPr>
          <w:lang w:val="sr-Cyrl-RS"/>
        </w:rPr>
        <w:t>у обавези је</w:t>
      </w:r>
      <w:r w:rsidRPr="004356B0">
        <w:rPr>
          <w:lang w:val="sr-Cyrl-RS"/>
        </w:rPr>
        <w:t xml:space="preserve"> да поштује све потребне мере заштите у складу са одредбама Закона о безбедности и здрављу на раду, као и Закона о управљању отпадом</w:t>
      </w:r>
      <w:r w:rsidR="00DD6DEC">
        <w:rPr>
          <w:lang w:val="sr-Cyrl-RS"/>
        </w:rPr>
        <w:t>.</w:t>
      </w:r>
      <w:r w:rsidR="006E7726">
        <w:rPr>
          <w:lang w:val="sr-Cyrl-RS"/>
        </w:rPr>
        <w:t xml:space="preserve"> </w:t>
      </w:r>
    </w:p>
    <w:p w14:paraId="5064312A" w14:textId="77777777" w:rsidR="006E7726" w:rsidRDefault="006E7726" w:rsidP="009D2B20">
      <w:pPr>
        <w:tabs>
          <w:tab w:val="left" w:pos="567"/>
        </w:tabs>
        <w:jc w:val="both"/>
        <w:rPr>
          <w:lang w:val="sr-Cyrl-RS"/>
        </w:rPr>
      </w:pPr>
    </w:p>
    <w:p w14:paraId="2EBEF65E" w14:textId="77777777" w:rsidR="006E7726" w:rsidRPr="009A3231" w:rsidRDefault="006E7726" w:rsidP="006E7726">
      <w:pPr>
        <w:pStyle w:val="Bezrazmaka"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val="sr-Cyrl-RS" w:eastAsia="sr-Latn-RS"/>
        </w:rPr>
      </w:pPr>
      <w:r w:rsidRPr="009A3231">
        <w:rPr>
          <w:rFonts w:ascii="Times New Roman" w:eastAsia="Times New Roman" w:hAnsi="Times New Roman" w:cs="Times New Roman"/>
          <w:kern w:val="20"/>
          <w:sz w:val="24"/>
          <w:szCs w:val="24"/>
          <w:lang w:val="sr-Cyrl-RS" w:eastAsia="sr-Latn-RS"/>
        </w:rPr>
        <w:lastRenderedPageBreak/>
        <w:t>Изабрани привредни субјект</w:t>
      </w:r>
      <w:r>
        <w:rPr>
          <w:rFonts w:ascii="Times New Roman" w:eastAsia="Times New Roman" w:hAnsi="Times New Roman" w:cs="Times New Roman"/>
          <w:kern w:val="20"/>
          <w:sz w:val="24"/>
          <w:szCs w:val="24"/>
          <w:lang w:val="sr-Cyrl-RS" w:eastAsia="sr-Latn-RS"/>
        </w:rPr>
        <w:t xml:space="preserve"> </w:t>
      </w:r>
      <w:r w:rsidRPr="009A3231">
        <w:rPr>
          <w:rFonts w:ascii="Times New Roman" w:eastAsia="Times New Roman" w:hAnsi="Times New Roman" w:cs="Times New Roman"/>
          <w:kern w:val="20"/>
          <w:sz w:val="24"/>
          <w:szCs w:val="24"/>
          <w:lang w:val="sr-Cyrl-RS" w:eastAsia="sr-Latn-RS"/>
        </w:rPr>
        <w:t xml:space="preserve">искључиво одговара за евентуалну штету коју би проузроковали радови на самом објекту или на суседним објектима. Уколико изабрани привредни субјект својом кривицом касни са извођењем радова у односу на уговорени рок, дужан је да </w:t>
      </w:r>
      <w:r>
        <w:rPr>
          <w:rFonts w:ascii="Times New Roman" w:eastAsia="Times New Roman" w:hAnsi="Times New Roman" w:cs="Times New Roman"/>
          <w:kern w:val="20"/>
          <w:sz w:val="24"/>
          <w:szCs w:val="24"/>
          <w:lang w:val="sr-Cyrl-RS" w:eastAsia="sr-Latn-RS"/>
        </w:rPr>
        <w:t>Н</w:t>
      </w:r>
      <w:r w:rsidRPr="009A3231">
        <w:rPr>
          <w:rFonts w:ascii="Times New Roman" w:eastAsia="Times New Roman" w:hAnsi="Times New Roman" w:cs="Times New Roman"/>
          <w:kern w:val="20"/>
          <w:sz w:val="24"/>
          <w:szCs w:val="24"/>
          <w:lang w:val="sr-Cyrl-RS" w:eastAsia="sr-Latn-RS"/>
        </w:rPr>
        <w:t>аручиоцу плати на име уговорне казне 1% од укупно уговорене цене радова, за сваки дан кашњења, с тим што укупан износ уговорне казне не може прећи 10% од вредности уговорених радова. У случају да је штета коју наручилац трпи већа од уговорне казне, исти може захтевати и разлику до пуног износа стварне штете и измакле добити.</w:t>
      </w:r>
    </w:p>
    <w:p w14:paraId="219D1FE7" w14:textId="6EFE5361" w:rsidR="009D2B20" w:rsidRDefault="006E7726" w:rsidP="006E7726">
      <w:pPr>
        <w:tabs>
          <w:tab w:val="left" w:pos="567"/>
        </w:tabs>
        <w:jc w:val="both"/>
        <w:rPr>
          <w:lang w:val="sr-Cyrl-RS"/>
        </w:rPr>
      </w:pPr>
      <w:r w:rsidRPr="009A3231">
        <w:rPr>
          <w:noProof/>
          <w:lang w:val="sr-Cyrl-RS"/>
        </w:rPr>
        <w:t>Наручилац може, у случају више силе или наступања околности на које изабрани привредни субјект није могао да утиче, продужити рок извођачу за завршетак радова, без обавезе да исти плати било какву уговорну казну.</w:t>
      </w:r>
      <w:r w:rsidR="0075046E">
        <w:rPr>
          <w:lang w:val="sr-Cyrl-RS"/>
        </w:rPr>
        <w:t xml:space="preserve"> </w:t>
      </w:r>
    </w:p>
    <w:p w14:paraId="0C271564" w14:textId="77777777" w:rsidR="00AD2FD2" w:rsidRDefault="00AD2FD2" w:rsidP="009D2B20">
      <w:pPr>
        <w:tabs>
          <w:tab w:val="left" w:pos="567"/>
        </w:tabs>
        <w:jc w:val="both"/>
        <w:rPr>
          <w:lang w:val="sr-Cyrl-RS"/>
        </w:rPr>
      </w:pPr>
    </w:p>
    <w:p w14:paraId="7DA154AE" w14:textId="7F307F3B" w:rsidR="0075046E" w:rsidRDefault="0075046E" w:rsidP="009D2B20">
      <w:pPr>
        <w:tabs>
          <w:tab w:val="left" w:pos="567"/>
        </w:tabs>
        <w:jc w:val="both"/>
        <w:rPr>
          <w:bCs/>
          <w:lang w:val="sr-Cyrl-RS"/>
        </w:rPr>
      </w:pPr>
      <w:r>
        <w:rPr>
          <w:bCs/>
          <w:lang w:val="ru-RU"/>
        </w:rPr>
        <w:t>Извођач радова</w:t>
      </w:r>
      <w:r w:rsidRPr="00E80181">
        <w:rPr>
          <w:bCs/>
          <w:lang w:val="ru-RU"/>
        </w:rPr>
        <w:t xml:space="preserve"> </w:t>
      </w:r>
      <w:r>
        <w:rPr>
          <w:bCs/>
          <w:lang w:val="ru-RU"/>
        </w:rPr>
        <w:t>д</w:t>
      </w:r>
      <w:r w:rsidRPr="00E80181">
        <w:rPr>
          <w:bCs/>
          <w:lang w:val="ru-RU"/>
        </w:rPr>
        <w:t xml:space="preserve">ужан </w:t>
      </w:r>
      <w:r>
        <w:rPr>
          <w:bCs/>
          <w:lang w:val="ru-RU"/>
        </w:rPr>
        <w:t xml:space="preserve">је </w:t>
      </w:r>
      <w:r w:rsidRPr="00E80181">
        <w:rPr>
          <w:bCs/>
          <w:lang w:val="ru-RU"/>
        </w:rPr>
        <w:t xml:space="preserve">да </w:t>
      </w:r>
      <w:r>
        <w:rPr>
          <w:bCs/>
          <w:lang w:val="ru-RU"/>
        </w:rPr>
        <w:t>радове који су предмет набавке врши</w:t>
      </w:r>
      <w:r w:rsidRPr="00E80181">
        <w:rPr>
          <w:bCs/>
          <w:lang w:val="ru-RU"/>
        </w:rPr>
        <w:t xml:space="preserve"> квалитетно, према правилима струке</w:t>
      </w:r>
      <w:r w:rsidRPr="00E80181">
        <w:rPr>
          <w:bCs/>
          <w:lang w:val="sr-Cyrl-RS"/>
        </w:rPr>
        <w:t xml:space="preserve"> и преузима потпуну одговорност за квалитет </w:t>
      </w:r>
      <w:r>
        <w:rPr>
          <w:bCs/>
          <w:lang w:val="sr-Cyrl-RS"/>
        </w:rPr>
        <w:t>извршених радова.</w:t>
      </w:r>
      <w:r w:rsidR="00AD2FD2">
        <w:rPr>
          <w:bCs/>
          <w:lang w:val="sr-Cyrl-RS"/>
        </w:rPr>
        <w:t xml:space="preserve"> </w:t>
      </w:r>
    </w:p>
    <w:p w14:paraId="541F32DE" w14:textId="77777777" w:rsidR="004F5EEB" w:rsidRDefault="004F5EEB" w:rsidP="009D2B20">
      <w:pPr>
        <w:tabs>
          <w:tab w:val="left" w:pos="567"/>
        </w:tabs>
        <w:jc w:val="both"/>
        <w:rPr>
          <w:bCs/>
          <w:lang w:val="sr-Cyrl-RS"/>
        </w:rPr>
      </w:pPr>
    </w:p>
    <w:p w14:paraId="028DF5D8" w14:textId="1316551C" w:rsidR="00AD2FD2" w:rsidRDefault="004F5EEB" w:rsidP="009D2B20">
      <w:pPr>
        <w:tabs>
          <w:tab w:val="left" w:pos="567"/>
        </w:tabs>
        <w:jc w:val="both"/>
        <w:rPr>
          <w:lang w:val="sr-Cyrl-RS"/>
        </w:rPr>
      </w:pPr>
      <w:r w:rsidRPr="00F60972">
        <w:rPr>
          <w:rFonts w:eastAsia="Times New Roman"/>
          <w:bCs/>
          <w:lang w:val="sr-Cyrl-RS"/>
        </w:rPr>
        <w:t>Гарантни рок</w:t>
      </w:r>
      <w:r w:rsidR="007F0131">
        <w:rPr>
          <w:rFonts w:eastAsia="Times New Roman"/>
          <w:bCs/>
          <w:lang w:val="sr-Cyrl-RS"/>
        </w:rPr>
        <w:t xml:space="preserve"> </w:t>
      </w:r>
      <w:r w:rsidR="002C1116">
        <w:rPr>
          <w:bCs/>
          <w:lang w:val="sr-Cyrl-RS"/>
        </w:rPr>
        <w:t xml:space="preserve">за </w:t>
      </w:r>
      <w:r w:rsidR="00D6551F">
        <w:rPr>
          <w:bCs/>
          <w:lang w:val="sr-Cyrl-RS"/>
        </w:rPr>
        <w:t>изведене радове</w:t>
      </w:r>
      <w:r w:rsidRPr="00F60972">
        <w:rPr>
          <w:bCs/>
          <w:lang w:val="sr-Cyrl-RS"/>
        </w:rPr>
        <w:t xml:space="preserve"> </w:t>
      </w:r>
      <w:r w:rsidR="00AB1894">
        <w:rPr>
          <w:bCs/>
          <w:lang w:val="sr-Cyrl-RS"/>
        </w:rPr>
        <w:t>не може бити краћи од</w:t>
      </w:r>
      <w:r w:rsidRPr="00F60972">
        <w:rPr>
          <w:bCs/>
          <w:lang w:val="sr-Cyrl-RS"/>
        </w:rPr>
        <w:t xml:space="preserve"> 24 месеца од дана</w:t>
      </w:r>
      <w:r w:rsidRPr="009B0DB3">
        <w:rPr>
          <w:bCs/>
          <w:lang w:val="sr-Cyrl-RS"/>
        </w:rPr>
        <w:t xml:space="preserve"> </w:t>
      </w:r>
      <w:r w:rsidR="00D6551F">
        <w:rPr>
          <w:bCs/>
          <w:lang w:val="sr-Cyrl-RS"/>
        </w:rPr>
        <w:t>примопредаје</w:t>
      </w:r>
      <w:r w:rsidR="008E110A" w:rsidRPr="008E110A">
        <w:rPr>
          <w:lang w:val="sr-Cyrl-RS"/>
        </w:rPr>
        <w:t>, а  за уграђену и монтирану опрему гарантни рок се одређује према гарантним роковима произвођача, с тим да овај рок не може бити краћи од 12 месеци</w:t>
      </w:r>
      <w:r w:rsidR="00776BA7">
        <w:rPr>
          <w:lang w:val="sr-Cyrl-RS"/>
        </w:rPr>
        <w:t xml:space="preserve"> од дана уградње</w:t>
      </w:r>
      <w:r w:rsidR="008E110A" w:rsidRPr="008E110A">
        <w:rPr>
          <w:lang w:val="sr-Cyrl-RS"/>
        </w:rPr>
        <w:t>.</w:t>
      </w:r>
      <w:r w:rsidR="007344CC">
        <w:rPr>
          <w:lang w:val="sr-Cyrl-RS"/>
        </w:rPr>
        <w:t xml:space="preserve"> </w:t>
      </w:r>
    </w:p>
    <w:p w14:paraId="682C696D" w14:textId="77777777" w:rsidR="007344CC" w:rsidRPr="007344CC" w:rsidRDefault="007344CC" w:rsidP="009D2B20">
      <w:pPr>
        <w:tabs>
          <w:tab w:val="left" w:pos="567"/>
        </w:tabs>
        <w:jc w:val="both"/>
        <w:rPr>
          <w:bCs/>
          <w:lang w:val="sr-Cyrl-RS"/>
        </w:rPr>
      </w:pPr>
    </w:p>
    <w:p w14:paraId="434DFD40" w14:textId="2A5C05CC" w:rsidR="00DD6DEC" w:rsidRDefault="00015993" w:rsidP="009D2B20">
      <w:pPr>
        <w:tabs>
          <w:tab w:val="left" w:pos="567"/>
        </w:tabs>
        <w:jc w:val="both"/>
        <w:rPr>
          <w:bCs/>
          <w:lang w:val="sr-Latn-RS"/>
        </w:rPr>
      </w:pPr>
      <w:r w:rsidRPr="0082727D">
        <w:rPr>
          <w:bCs/>
          <w:lang w:val="sr-Cyrl-RS"/>
        </w:rPr>
        <w:t xml:space="preserve">Изабрани привредни субјект дужан је обезбедити поверљивост информација, до којих </w:t>
      </w:r>
      <w:r>
        <w:rPr>
          <w:bCs/>
          <w:lang w:val="sr-Cyrl-RS"/>
        </w:rPr>
        <w:t xml:space="preserve">евентуално </w:t>
      </w:r>
      <w:r w:rsidRPr="0082727D">
        <w:rPr>
          <w:bCs/>
          <w:lang w:val="sr-Cyrl-RS"/>
        </w:rPr>
        <w:t xml:space="preserve">дође у току реализације </w:t>
      </w:r>
      <w:r>
        <w:rPr>
          <w:bCs/>
          <w:lang w:val="sr-Cyrl-RS"/>
        </w:rPr>
        <w:t>радова</w:t>
      </w:r>
      <w:r w:rsidRPr="0082727D">
        <w:rPr>
          <w:bCs/>
          <w:lang w:val="sr-Cyrl-RS"/>
        </w:rPr>
        <w:t xml:space="preserve"> кој</w:t>
      </w:r>
      <w:r>
        <w:rPr>
          <w:bCs/>
          <w:lang w:val="sr-Cyrl-RS"/>
        </w:rPr>
        <w:t>и</w:t>
      </w:r>
      <w:r w:rsidRPr="0082727D">
        <w:rPr>
          <w:bCs/>
          <w:lang w:val="sr-Cyrl-RS"/>
        </w:rPr>
        <w:t xml:space="preserve"> </w:t>
      </w:r>
      <w:r>
        <w:rPr>
          <w:bCs/>
          <w:lang w:val="sr-Cyrl-RS"/>
        </w:rPr>
        <w:t>су</w:t>
      </w:r>
      <w:r w:rsidRPr="0082727D">
        <w:rPr>
          <w:bCs/>
          <w:lang w:val="sr-Cyrl-RS"/>
        </w:rPr>
        <w:t xml:space="preserve"> предмет набавке</w:t>
      </w:r>
      <w:r w:rsidR="0075046E">
        <w:rPr>
          <w:bCs/>
          <w:lang w:val="sr-Cyrl-RS"/>
        </w:rPr>
        <w:t>.</w:t>
      </w:r>
      <w:r w:rsidR="00BF5315">
        <w:rPr>
          <w:bCs/>
          <w:lang w:val="sr-Latn-RS"/>
        </w:rPr>
        <w:t xml:space="preserve"> </w:t>
      </w:r>
    </w:p>
    <w:p w14:paraId="58B8C8B9" w14:textId="77777777" w:rsidR="00BF5315" w:rsidRDefault="00BF5315" w:rsidP="009D2B20">
      <w:pPr>
        <w:tabs>
          <w:tab w:val="left" w:pos="567"/>
        </w:tabs>
        <w:jc w:val="both"/>
        <w:rPr>
          <w:bCs/>
          <w:lang w:val="sr-Latn-RS"/>
        </w:rPr>
      </w:pPr>
    </w:p>
    <w:p w14:paraId="102DC9E0" w14:textId="39F9C30C" w:rsidR="00BF5315" w:rsidRPr="00BF5315" w:rsidRDefault="00BF5315" w:rsidP="00BF5315">
      <w:pPr>
        <w:tabs>
          <w:tab w:val="left" w:pos="567"/>
        </w:tabs>
        <w:jc w:val="both"/>
        <w:rPr>
          <w:lang w:val="sr-Cyrl-RS"/>
        </w:rPr>
      </w:pPr>
      <w:r w:rsidRPr="00BF5315">
        <w:rPr>
          <w:lang w:val="sr-Cyrl-RS"/>
        </w:rPr>
        <w:t xml:space="preserve">Начин и рок плаћања: авансно плаћање на рачун привредног субјекта, до максималног износа од 100% вредности уговора, у року од пет дана од дана достављања </w:t>
      </w:r>
      <w:r w:rsidR="00720CBE">
        <w:rPr>
          <w:lang w:val="sr-Cyrl-RS"/>
        </w:rPr>
        <w:t>сред</w:t>
      </w:r>
      <w:r w:rsidR="009C502C">
        <w:rPr>
          <w:lang w:val="sr-Cyrl-RS"/>
        </w:rPr>
        <w:t>ства обезбеђења (м</w:t>
      </w:r>
      <w:r w:rsidR="00FF0FC3">
        <w:rPr>
          <w:lang w:val="sr-Cyrl-RS"/>
        </w:rPr>
        <w:t>е</w:t>
      </w:r>
      <w:r w:rsidR="009C502C">
        <w:rPr>
          <w:lang w:val="sr-Cyrl-RS"/>
        </w:rPr>
        <w:t>нице)</w:t>
      </w:r>
      <w:r w:rsidRPr="00BF5315">
        <w:rPr>
          <w:lang w:val="sr-Cyrl-RS"/>
        </w:rPr>
        <w:t xml:space="preserve"> за повраћај авансног плаћања и предрачуна од стране изабраног привредног субјекта</w:t>
      </w:r>
      <w:r w:rsidR="00324A93">
        <w:rPr>
          <w:lang w:val="sr-Cyrl-RS"/>
        </w:rPr>
        <w:t>. И</w:t>
      </w:r>
      <w:r w:rsidRPr="00BF5315">
        <w:rPr>
          <w:lang w:val="sr-Cyrl-RS"/>
        </w:rPr>
        <w:t xml:space="preserve">забрани привредни субјект дужан је да без одлагања, у року од два дана од  исплате аванса - уговорене цене, испостави </w:t>
      </w:r>
      <w:r w:rsidR="00500D7F">
        <w:rPr>
          <w:lang w:val="sr-Cyrl-RS"/>
        </w:rPr>
        <w:t>Н</w:t>
      </w:r>
      <w:r w:rsidRPr="00BF5315">
        <w:rPr>
          <w:lang w:val="sr-Cyrl-RS"/>
        </w:rPr>
        <w:t>аручиоцу авансни рачун, а након примопредаје предметних радова и коначан рачун.</w:t>
      </w:r>
    </w:p>
    <w:p w14:paraId="3E411394" w14:textId="77777777" w:rsidR="000F0982" w:rsidRDefault="000F0982" w:rsidP="00295B78">
      <w:pPr>
        <w:jc w:val="both"/>
        <w:rPr>
          <w:lang w:val="nb-NO"/>
        </w:rPr>
      </w:pPr>
    </w:p>
    <w:p w14:paraId="2A874DC2" w14:textId="77777777" w:rsidR="005524C2" w:rsidRDefault="005524C2" w:rsidP="00295B78">
      <w:pPr>
        <w:jc w:val="both"/>
        <w:rPr>
          <w:lang w:val="nb-NO"/>
        </w:rPr>
      </w:pPr>
    </w:p>
    <w:p w14:paraId="6C3C93EF" w14:textId="77777777" w:rsidR="005524C2" w:rsidRDefault="005524C2" w:rsidP="00295B78">
      <w:pPr>
        <w:jc w:val="both"/>
        <w:rPr>
          <w:lang w:val="nb-NO"/>
        </w:rPr>
      </w:pPr>
    </w:p>
    <w:p w14:paraId="789897E1" w14:textId="3B028CE7" w:rsidR="00F5661A" w:rsidRPr="00E328BE" w:rsidRDefault="004863B3" w:rsidP="009C01F2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  <w:r w:rsidRPr="00445687">
        <w:rPr>
          <w:bCs/>
          <w:lang w:val="sr-Cyrl-RS"/>
        </w:rPr>
        <w:t>Напомена</w:t>
      </w:r>
      <w:r w:rsidRPr="004B76D4">
        <w:rPr>
          <w:bCs/>
          <w:lang w:val="sr-Cyrl-RS"/>
        </w:rPr>
        <w:t>:</w:t>
      </w:r>
      <w:r>
        <w:rPr>
          <w:bCs/>
          <w:lang w:val="sr-Cyrl-RS"/>
        </w:rPr>
        <w:t xml:space="preserve"> Понуде које пристигну после времена датог у позиву за достављање понуда неће се узимати у разматрање. </w:t>
      </w:r>
      <w:r w:rsidRPr="00750523">
        <w:rPr>
          <w:rFonts w:eastAsia="BAAAAA+TimesNewRomanPS-BoldMT"/>
          <w:color w:val="000000"/>
          <w:lang w:val="sr-Cyrl-RS"/>
        </w:rPr>
        <w:t xml:space="preserve">Наручилац ће </w:t>
      </w:r>
      <w:r>
        <w:rPr>
          <w:rFonts w:eastAsia="BAAAAA+TimesNewRomanPS-BoldMT"/>
          <w:color w:val="000000"/>
          <w:lang w:val="sr-Cyrl-RS"/>
        </w:rPr>
        <w:t>одбити</w:t>
      </w:r>
      <w:r w:rsidRPr="00750523">
        <w:rPr>
          <w:rFonts w:eastAsia="BAAAAA+TimesNewRomanPS-BoldMT"/>
          <w:color w:val="000000"/>
          <w:lang w:val="sr-Cyrl-RS"/>
        </w:rPr>
        <w:t xml:space="preserve"> понуду која је неблаговремена</w:t>
      </w:r>
      <w:r>
        <w:rPr>
          <w:rFonts w:eastAsia="BAAAAA+TimesNewRomanPS-BoldMT"/>
          <w:color w:val="000000"/>
          <w:lang w:val="sr-Cyrl-RS"/>
        </w:rPr>
        <w:t>, неприхватљива и прелази износ процењене вредности</w:t>
      </w:r>
      <w:r w:rsidRPr="00750523">
        <w:rPr>
          <w:rFonts w:eastAsia="BAAAAA+TimesNewRomanPS-BoldMT"/>
          <w:color w:val="000000"/>
          <w:lang w:val="sr-Cyrl-RS"/>
        </w:rPr>
        <w:t>.</w:t>
      </w:r>
    </w:p>
    <w:p w14:paraId="2E518846" w14:textId="34C6ED50" w:rsidR="00085DFC" w:rsidRDefault="00085DFC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</w:p>
    <w:p w14:paraId="4E8ADE71" w14:textId="38536415" w:rsidR="002C11EC" w:rsidRDefault="002C11EC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</w:p>
    <w:p w14:paraId="72333BA3" w14:textId="7679D522" w:rsidR="00F957DA" w:rsidRDefault="00F957DA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</w:p>
    <w:p w14:paraId="3AF26313" w14:textId="7FCFB520" w:rsidR="00AD2FD2" w:rsidRDefault="00AD2FD2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</w:p>
    <w:p w14:paraId="5E649C09" w14:textId="54C2F895" w:rsidR="00AD2FD2" w:rsidRDefault="00AD2FD2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</w:p>
    <w:p w14:paraId="56C75ADF" w14:textId="38F608AF" w:rsidR="00AD2FD2" w:rsidRDefault="00AD2FD2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</w:p>
    <w:p w14:paraId="51B7FC16" w14:textId="1A4EC205" w:rsidR="00AD2FD2" w:rsidRDefault="00AD2FD2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</w:p>
    <w:p w14:paraId="6C2680B8" w14:textId="77777777" w:rsidR="00131CED" w:rsidRDefault="00131CED">
      <w:pPr>
        <w:pStyle w:val="western"/>
        <w:spacing w:before="100" w:after="0"/>
        <w:jc w:val="center"/>
        <w:rPr>
          <w:bCs/>
          <w:lang w:val="sr-Cyrl-RS"/>
        </w:rPr>
      </w:pPr>
    </w:p>
    <w:p w14:paraId="5117160C" w14:textId="77777777" w:rsidR="00131CED" w:rsidRDefault="00131CED">
      <w:pPr>
        <w:pStyle w:val="western"/>
        <w:spacing w:before="100" w:after="0"/>
        <w:jc w:val="center"/>
        <w:rPr>
          <w:bCs/>
          <w:lang w:val="sr-Cyrl-RS"/>
        </w:rPr>
      </w:pPr>
    </w:p>
    <w:p w14:paraId="4C1EB975" w14:textId="77777777" w:rsidR="007344CC" w:rsidRDefault="007344CC">
      <w:pPr>
        <w:pStyle w:val="western"/>
        <w:spacing w:before="100" w:after="0"/>
        <w:jc w:val="center"/>
        <w:rPr>
          <w:bCs/>
          <w:lang w:val="sr-Cyrl-RS"/>
        </w:rPr>
      </w:pPr>
    </w:p>
    <w:p w14:paraId="00929553" w14:textId="77777777" w:rsidR="0092506E" w:rsidRDefault="0092506E">
      <w:pPr>
        <w:pStyle w:val="western"/>
        <w:spacing w:before="100" w:after="0"/>
        <w:jc w:val="center"/>
        <w:rPr>
          <w:bCs/>
          <w:lang w:val="sr-Cyrl-RS"/>
        </w:rPr>
      </w:pPr>
    </w:p>
    <w:p w14:paraId="28A48495" w14:textId="77777777" w:rsidR="00EC60C1" w:rsidRDefault="00EC60C1">
      <w:pPr>
        <w:pStyle w:val="western"/>
        <w:spacing w:before="100" w:after="0"/>
        <w:jc w:val="center"/>
        <w:rPr>
          <w:bCs/>
          <w:lang w:val="sr-Cyrl-RS"/>
        </w:rPr>
      </w:pPr>
    </w:p>
    <w:p w14:paraId="6A4B63C0" w14:textId="22DD8E30" w:rsidR="0037257C" w:rsidRPr="00750523" w:rsidRDefault="00F109B6">
      <w:pPr>
        <w:pStyle w:val="western"/>
        <w:spacing w:before="100" w:after="0"/>
        <w:jc w:val="center"/>
        <w:rPr>
          <w:bCs/>
          <w:lang w:val="sr-Cyrl-RS"/>
        </w:rPr>
      </w:pPr>
      <w:r w:rsidRPr="00750523">
        <w:rPr>
          <w:bCs/>
          <w:lang w:val="sr-Cyrl-RS"/>
        </w:rPr>
        <w:lastRenderedPageBreak/>
        <w:t>ОБРАЗАЦ ПОНУДЕ</w:t>
      </w:r>
    </w:p>
    <w:p w14:paraId="2FA6119E" w14:textId="77777777" w:rsidR="001A6FB3" w:rsidRDefault="001A6FB3">
      <w:pPr>
        <w:tabs>
          <w:tab w:val="center" w:pos="6379"/>
        </w:tabs>
        <w:snapToGrid w:val="0"/>
        <w:spacing w:line="240" w:lineRule="atLeast"/>
        <w:jc w:val="both"/>
        <w:rPr>
          <w:lang w:val="sr-Cyrl-RS"/>
        </w:rPr>
      </w:pPr>
    </w:p>
    <w:p w14:paraId="49CF106A" w14:textId="431AFFE8" w:rsidR="006A2221" w:rsidRDefault="007846EA" w:rsidP="006A2221">
      <w:pPr>
        <w:tabs>
          <w:tab w:val="center" w:pos="6379"/>
        </w:tabs>
        <w:snapToGrid w:val="0"/>
        <w:spacing w:line="240" w:lineRule="atLeast"/>
        <w:jc w:val="both"/>
        <w:rPr>
          <w:lang w:val="sr-Cyrl-RS"/>
        </w:rPr>
      </w:pPr>
      <w:r w:rsidRPr="007846EA">
        <w:rPr>
          <w:lang w:val="sr-Cyrl-RS"/>
        </w:rPr>
        <w:t xml:space="preserve">Понуда бр. ________________ </w:t>
      </w:r>
      <w:r w:rsidRPr="007846EA">
        <w:rPr>
          <w:sz w:val="22"/>
          <w:szCs w:val="22"/>
          <w:lang w:val="sr-Cyrl-RS"/>
        </w:rPr>
        <w:t>(</w:t>
      </w:r>
      <w:r w:rsidRPr="007846EA">
        <w:rPr>
          <w:i/>
          <w:iCs/>
          <w:sz w:val="22"/>
          <w:szCs w:val="22"/>
          <w:lang w:val="sr-Cyrl-RS"/>
        </w:rPr>
        <w:t>број понуде</w:t>
      </w:r>
      <w:r w:rsidRPr="007846EA">
        <w:rPr>
          <w:sz w:val="22"/>
          <w:szCs w:val="22"/>
          <w:lang w:val="sr-Cyrl-RS"/>
        </w:rPr>
        <w:t>)</w:t>
      </w:r>
      <w:r w:rsidRPr="007846EA">
        <w:rPr>
          <w:lang w:val="sr-Cyrl-RS"/>
        </w:rPr>
        <w:t xml:space="preserve"> од __________________ </w:t>
      </w:r>
      <w:r w:rsidRPr="007846EA">
        <w:rPr>
          <w:sz w:val="22"/>
          <w:szCs w:val="22"/>
          <w:lang w:val="sr-Cyrl-RS"/>
        </w:rPr>
        <w:t>(</w:t>
      </w:r>
      <w:r w:rsidRPr="007846EA">
        <w:rPr>
          <w:i/>
          <w:iCs/>
          <w:sz w:val="22"/>
          <w:szCs w:val="22"/>
          <w:lang w:val="sr-Cyrl-RS"/>
        </w:rPr>
        <w:t>датум понуде</w:t>
      </w:r>
      <w:r w:rsidRPr="007846EA">
        <w:rPr>
          <w:sz w:val="22"/>
          <w:szCs w:val="22"/>
          <w:lang w:val="sr-Cyrl-RS"/>
        </w:rPr>
        <w:t>)</w:t>
      </w:r>
      <w:r w:rsidRPr="007846EA">
        <w:rPr>
          <w:lang w:val="sr-Cyrl-RS"/>
        </w:rPr>
        <w:t xml:space="preserve"> за набавку интерни број</w:t>
      </w:r>
      <w:r w:rsidR="00402AD1">
        <w:rPr>
          <w:lang w:val="sr-Cyrl-RS"/>
        </w:rPr>
        <w:t xml:space="preserve"> </w:t>
      </w:r>
      <w:r w:rsidR="00593C3E" w:rsidRPr="00831B18">
        <w:rPr>
          <w:lang w:val="sr-Cyrl-RS"/>
        </w:rPr>
        <w:t>5</w:t>
      </w:r>
      <w:r w:rsidR="00831B18" w:rsidRPr="00831B18">
        <w:rPr>
          <w:lang w:val="sr-Cyrl-RS"/>
        </w:rPr>
        <w:t>1</w:t>
      </w:r>
      <w:r w:rsidR="007C5916" w:rsidRPr="00831B18">
        <w:rPr>
          <w:lang w:val="sr-Cyrl-RS"/>
        </w:rPr>
        <w:t>/2</w:t>
      </w:r>
      <w:r w:rsidR="00FE2055" w:rsidRPr="00831B18">
        <w:rPr>
          <w:lang w:val="sr-Cyrl-RS"/>
        </w:rPr>
        <w:t>3</w:t>
      </w:r>
      <w:r w:rsidR="006A2221">
        <w:rPr>
          <w:lang w:val="sr-Cyrl-RS"/>
        </w:rPr>
        <w:t xml:space="preserve"> – </w:t>
      </w:r>
      <w:r w:rsidR="00131CED" w:rsidRPr="00131CED">
        <w:rPr>
          <w:bCs/>
          <w:lang w:val="sr-Cyrl-RS"/>
        </w:rPr>
        <w:t>Радови на увођењу система видео надзора и система за контролу приступа</w:t>
      </w:r>
      <w:r w:rsidR="006A2221" w:rsidRPr="00750523">
        <w:rPr>
          <w:lang w:val="sr-Cyrl-RS"/>
        </w:rPr>
        <w:t xml:space="preserve">. Понуда обухвата </w:t>
      </w:r>
      <w:r w:rsidR="006A2221">
        <w:rPr>
          <w:lang w:val="sr-Cyrl-RS"/>
        </w:rPr>
        <w:t>испуњење</w:t>
      </w:r>
      <w:r w:rsidR="006A2221" w:rsidRPr="00750523">
        <w:rPr>
          <w:lang w:val="sr-Cyrl-RS"/>
        </w:rPr>
        <w:t xml:space="preserve"> свих </w:t>
      </w:r>
      <w:r w:rsidR="00DC73DC">
        <w:rPr>
          <w:lang w:val="sr-Cyrl-RS"/>
        </w:rPr>
        <w:t>захтева</w:t>
      </w:r>
      <w:r w:rsidR="006A2221" w:rsidRPr="00750523">
        <w:rPr>
          <w:lang w:val="sr-Cyrl-RS"/>
        </w:rPr>
        <w:t xml:space="preserve"> </w:t>
      </w:r>
      <w:r w:rsidR="003F6FD4">
        <w:rPr>
          <w:lang w:val="sr-Cyrl-RS"/>
        </w:rPr>
        <w:t>Наручиоца из</w:t>
      </w:r>
      <w:r w:rsidR="006A2221" w:rsidRPr="00750523">
        <w:rPr>
          <w:lang w:val="sr-Cyrl-RS"/>
        </w:rPr>
        <w:t xml:space="preserve"> </w:t>
      </w:r>
      <w:r w:rsidR="006A2221">
        <w:rPr>
          <w:lang w:val="sr-Cyrl-RS"/>
        </w:rPr>
        <w:t>т</w:t>
      </w:r>
      <w:r w:rsidR="006A2221" w:rsidRPr="00750523">
        <w:rPr>
          <w:lang w:val="sr-Cyrl-RS"/>
        </w:rPr>
        <w:t>ехничк</w:t>
      </w:r>
      <w:r w:rsidR="003F6FD4">
        <w:rPr>
          <w:lang w:val="sr-Cyrl-RS"/>
        </w:rPr>
        <w:t>е</w:t>
      </w:r>
      <w:r w:rsidR="006A2221" w:rsidRPr="00750523">
        <w:rPr>
          <w:lang w:val="sr-Cyrl-RS"/>
        </w:rPr>
        <w:t xml:space="preserve"> спецификациј</w:t>
      </w:r>
      <w:r w:rsidR="003F6FD4">
        <w:rPr>
          <w:lang w:val="sr-Cyrl-RS"/>
        </w:rPr>
        <w:t>е</w:t>
      </w:r>
      <w:r w:rsidR="006A2221" w:rsidRPr="00750523">
        <w:rPr>
          <w:lang w:val="sr-Cyrl-RS"/>
        </w:rPr>
        <w:t xml:space="preserve"> за предметну набавку.</w:t>
      </w:r>
      <w:r w:rsidR="002C4A9C">
        <w:rPr>
          <w:lang w:val="sr-Cyrl-RS"/>
        </w:rPr>
        <w:t xml:space="preserve"> </w:t>
      </w:r>
    </w:p>
    <w:p w14:paraId="632684C4" w14:textId="77777777" w:rsidR="002C4A9C" w:rsidRPr="00750523" w:rsidRDefault="002C4A9C" w:rsidP="006A2221">
      <w:pPr>
        <w:tabs>
          <w:tab w:val="center" w:pos="6379"/>
        </w:tabs>
        <w:snapToGrid w:val="0"/>
        <w:spacing w:line="240" w:lineRule="atLeast"/>
        <w:jc w:val="both"/>
        <w:rPr>
          <w:lang w:val="sr-Cyrl-RS"/>
        </w:rPr>
      </w:pPr>
    </w:p>
    <w:tbl>
      <w:tblPr>
        <w:tblStyle w:val="Koordinatnamreatabele"/>
        <w:tblW w:w="4972" w:type="pct"/>
        <w:tblLook w:val="04A0" w:firstRow="1" w:lastRow="0" w:firstColumn="1" w:lastColumn="0" w:noHBand="0" w:noVBand="1"/>
      </w:tblPr>
      <w:tblGrid>
        <w:gridCol w:w="4195"/>
        <w:gridCol w:w="4814"/>
      </w:tblGrid>
      <w:tr w:rsidR="006A2221" w:rsidRPr="00750523" w14:paraId="791A73C1" w14:textId="77777777" w:rsidTr="005E0A48">
        <w:trPr>
          <w:trHeight w:val="510"/>
        </w:trPr>
        <w:tc>
          <w:tcPr>
            <w:tcW w:w="2328" w:type="pct"/>
            <w:shd w:val="clear" w:color="auto" w:fill="auto"/>
            <w:vAlign w:val="center"/>
          </w:tcPr>
          <w:p w14:paraId="7CBBCE25" w14:textId="77777777" w:rsidR="006A2221" w:rsidRPr="00750523" w:rsidRDefault="006A2221" w:rsidP="00A53D16">
            <w:pPr>
              <w:pStyle w:val="western"/>
              <w:widowControl w:val="0"/>
              <w:spacing w:before="280" w:after="0"/>
              <w:rPr>
                <w:rFonts w:ascii="Times New Roman" w:hAnsi="Times New Roman"/>
                <w:szCs w:val="24"/>
                <w:lang w:val="sr-Cyrl-RS"/>
              </w:rPr>
            </w:pPr>
            <w:r w:rsidRPr="00750523">
              <w:rPr>
                <w:rFonts w:ascii="Times New Roman" w:eastAsiaTheme="minorHAnsi" w:hAnsi="Times New Roman"/>
                <w:szCs w:val="24"/>
                <w:lang w:val="sr-Cyrl-RS"/>
              </w:rPr>
              <w:t>Назив Понуђача:</w:t>
            </w:r>
          </w:p>
        </w:tc>
        <w:tc>
          <w:tcPr>
            <w:tcW w:w="2672" w:type="pct"/>
            <w:shd w:val="clear" w:color="auto" w:fill="auto"/>
            <w:vAlign w:val="center"/>
          </w:tcPr>
          <w:p w14:paraId="4BE05B46" w14:textId="77777777" w:rsidR="006A2221" w:rsidRPr="00750523" w:rsidRDefault="006A2221" w:rsidP="00A53D16">
            <w:pPr>
              <w:pStyle w:val="western"/>
              <w:widowControl w:val="0"/>
              <w:spacing w:before="280" w:after="0"/>
              <w:jc w:val="center"/>
              <w:rPr>
                <w:rFonts w:ascii="Times New Roman" w:eastAsiaTheme="minorHAnsi" w:hAnsi="Times New Roman"/>
                <w:szCs w:val="24"/>
                <w:lang w:val="sr-Cyrl-RS"/>
              </w:rPr>
            </w:pPr>
          </w:p>
        </w:tc>
      </w:tr>
      <w:tr w:rsidR="006A2221" w:rsidRPr="00750523" w14:paraId="2C244730" w14:textId="77777777" w:rsidTr="005E0A48">
        <w:trPr>
          <w:trHeight w:val="510"/>
        </w:trPr>
        <w:tc>
          <w:tcPr>
            <w:tcW w:w="2328" w:type="pct"/>
            <w:shd w:val="clear" w:color="auto" w:fill="auto"/>
            <w:vAlign w:val="center"/>
          </w:tcPr>
          <w:p w14:paraId="06D79F77" w14:textId="77777777" w:rsidR="006A2221" w:rsidRPr="00750523" w:rsidRDefault="006A2221" w:rsidP="00A53D16">
            <w:pPr>
              <w:pStyle w:val="western"/>
              <w:widowControl w:val="0"/>
              <w:spacing w:before="280" w:after="0"/>
              <w:rPr>
                <w:rFonts w:ascii="Times New Roman" w:hAnsi="Times New Roman"/>
                <w:szCs w:val="24"/>
                <w:lang w:val="sr-Cyrl-RS"/>
              </w:rPr>
            </w:pPr>
            <w:r w:rsidRPr="00750523">
              <w:rPr>
                <w:rFonts w:ascii="Times New Roman" w:eastAsiaTheme="minorHAnsi" w:hAnsi="Times New Roman"/>
                <w:szCs w:val="24"/>
                <w:lang w:val="sr-Cyrl-RS"/>
              </w:rPr>
              <w:t>Адреса и седиште Понуђача:</w:t>
            </w:r>
          </w:p>
        </w:tc>
        <w:tc>
          <w:tcPr>
            <w:tcW w:w="2672" w:type="pct"/>
            <w:shd w:val="clear" w:color="auto" w:fill="auto"/>
            <w:vAlign w:val="center"/>
          </w:tcPr>
          <w:p w14:paraId="190D3E86" w14:textId="77777777" w:rsidR="006A2221" w:rsidRPr="00750523" w:rsidRDefault="006A2221" w:rsidP="00A53D16">
            <w:pPr>
              <w:pStyle w:val="western"/>
              <w:widowControl w:val="0"/>
              <w:spacing w:before="280" w:after="0"/>
              <w:jc w:val="center"/>
              <w:rPr>
                <w:rFonts w:ascii="Times New Roman" w:eastAsiaTheme="minorHAnsi" w:hAnsi="Times New Roman"/>
                <w:szCs w:val="24"/>
                <w:lang w:val="sr-Cyrl-RS"/>
              </w:rPr>
            </w:pPr>
          </w:p>
        </w:tc>
      </w:tr>
      <w:tr w:rsidR="006A2221" w:rsidRPr="00750523" w14:paraId="2830DF87" w14:textId="77777777" w:rsidTr="005E0A48">
        <w:trPr>
          <w:trHeight w:val="510"/>
        </w:trPr>
        <w:tc>
          <w:tcPr>
            <w:tcW w:w="2328" w:type="pct"/>
            <w:shd w:val="clear" w:color="auto" w:fill="auto"/>
            <w:vAlign w:val="center"/>
          </w:tcPr>
          <w:p w14:paraId="06CBD23C" w14:textId="77777777" w:rsidR="006A2221" w:rsidRPr="00750523" w:rsidRDefault="006A2221" w:rsidP="00A53D16">
            <w:pPr>
              <w:pStyle w:val="western"/>
              <w:widowControl w:val="0"/>
              <w:spacing w:before="280" w:after="0"/>
              <w:rPr>
                <w:rFonts w:ascii="Times New Roman" w:hAnsi="Times New Roman"/>
                <w:szCs w:val="24"/>
                <w:lang w:val="sr-Cyrl-RS"/>
              </w:rPr>
            </w:pPr>
            <w:r w:rsidRPr="00750523">
              <w:rPr>
                <w:rFonts w:ascii="Times New Roman" w:eastAsiaTheme="minorHAnsi" w:hAnsi="Times New Roman"/>
                <w:szCs w:val="24"/>
                <w:lang w:val="sr-Cyrl-RS"/>
              </w:rPr>
              <w:t>ПИБ Понуђача:</w:t>
            </w:r>
          </w:p>
        </w:tc>
        <w:tc>
          <w:tcPr>
            <w:tcW w:w="2672" w:type="pct"/>
            <w:shd w:val="clear" w:color="auto" w:fill="auto"/>
            <w:vAlign w:val="center"/>
          </w:tcPr>
          <w:p w14:paraId="544CFA73" w14:textId="77777777" w:rsidR="006A2221" w:rsidRPr="00750523" w:rsidRDefault="006A2221" w:rsidP="00A53D16">
            <w:pPr>
              <w:pStyle w:val="western"/>
              <w:widowControl w:val="0"/>
              <w:spacing w:before="280" w:after="0"/>
              <w:jc w:val="center"/>
              <w:rPr>
                <w:rFonts w:ascii="Times New Roman" w:eastAsiaTheme="minorHAnsi" w:hAnsi="Times New Roman"/>
                <w:szCs w:val="24"/>
                <w:lang w:val="sr-Cyrl-RS"/>
              </w:rPr>
            </w:pPr>
          </w:p>
        </w:tc>
      </w:tr>
      <w:tr w:rsidR="006A2221" w:rsidRPr="00750523" w14:paraId="3F1D5BDD" w14:textId="77777777" w:rsidTr="005E0A48">
        <w:trPr>
          <w:trHeight w:val="510"/>
        </w:trPr>
        <w:tc>
          <w:tcPr>
            <w:tcW w:w="2328" w:type="pct"/>
            <w:shd w:val="clear" w:color="auto" w:fill="auto"/>
            <w:vAlign w:val="center"/>
          </w:tcPr>
          <w:p w14:paraId="75FBF809" w14:textId="77777777" w:rsidR="006A2221" w:rsidRPr="00750523" w:rsidRDefault="006A2221" w:rsidP="00A53D16">
            <w:pPr>
              <w:pStyle w:val="western"/>
              <w:widowControl w:val="0"/>
              <w:spacing w:before="280" w:after="0"/>
              <w:rPr>
                <w:rFonts w:ascii="Times New Roman" w:eastAsiaTheme="minorHAnsi" w:hAnsi="Times New Roman"/>
                <w:szCs w:val="24"/>
                <w:lang w:val="sr-Cyrl-RS"/>
              </w:rPr>
            </w:pPr>
            <w:r w:rsidRPr="00750523">
              <w:rPr>
                <w:rFonts w:ascii="Times New Roman" w:eastAsiaTheme="minorHAnsi" w:hAnsi="Times New Roman"/>
                <w:szCs w:val="24"/>
                <w:lang w:val="sr-Cyrl-RS"/>
              </w:rPr>
              <w:t>Матични број Понуђача:</w:t>
            </w:r>
          </w:p>
        </w:tc>
        <w:tc>
          <w:tcPr>
            <w:tcW w:w="2672" w:type="pct"/>
            <w:shd w:val="clear" w:color="auto" w:fill="auto"/>
            <w:vAlign w:val="center"/>
          </w:tcPr>
          <w:p w14:paraId="5E6761BC" w14:textId="77777777" w:rsidR="006A2221" w:rsidRPr="00750523" w:rsidRDefault="006A2221" w:rsidP="00A53D16">
            <w:pPr>
              <w:pStyle w:val="western"/>
              <w:widowControl w:val="0"/>
              <w:spacing w:before="280" w:after="0"/>
              <w:jc w:val="center"/>
              <w:rPr>
                <w:rFonts w:ascii="Times New Roman" w:eastAsiaTheme="minorHAnsi" w:hAnsi="Times New Roman"/>
                <w:szCs w:val="24"/>
                <w:lang w:val="sr-Cyrl-RS"/>
              </w:rPr>
            </w:pPr>
          </w:p>
        </w:tc>
      </w:tr>
      <w:tr w:rsidR="006A2221" w:rsidRPr="00750523" w14:paraId="286B4633" w14:textId="77777777" w:rsidTr="005E0A48">
        <w:trPr>
          <w:trHeight w:val="510"/>
        </w:trPr>
        <w:tc>
          <w:tcPr>
            <w:tcW w:w="2328" w:type="pct"/>
            <w:shd w:val="clear" w:color="auto" w:fill="auto"/>
            <w:vAlign w:val="center"/>
          </w:tcPr>
          <w:p w14:paraId="6459FCB5" w14:textId="77777777" w:rsidR="006A2221" w:rsidRPr="00750523" w:rsidRDefault="006A2221" w:rsidP="00A53D16">
            <w:pPr>
              <w:pStyle w:val="western"/>
              <w:widowControl w:val="0"/>
              <w:spacing w:before="280" w:after="0"/>
              <w:rPr>
                <w:rFonts w:ascii="Times New Roman" w:hAnsi="Times New Roman"/>
                <w:szCs w:val="24"/>
                <w:lang w:val="sr-Cyrl-RS"/>
              </w:rPr>
            </w:pPr>
            <w:r w:rsidRPr="00750523">
              <w:rPr>
                <w:rFonts w:ascii="Times New Roman" w:eastAsiaTheme="minorHAnsi" w:hAnsi="Times New Roman"/>
                <w:szCs w:val="24"/>
                <w:lang w:val="sr-Cyrl-RS"/>
              </w:rPr>
              <w:t xml:space="preserve">Име </w:t>
            </w:r>
            <w:r>
              <w:rPr>
                <w:rFonts w:ascii="Times New Roman" w:eastAsiaTheme="minorHAnsi" w:hAnsi="Times New Roman"/>
                <w:szCs w:val="24"/>
                <w:lang w:val="sr-Cyrl-RS"/>
              </w:rPr>
              <w:t xml:space="preserve">и презиме </w:t>
            </w:r>
            <w:r w:rsidRPr="00750523">
              <w:rPr>
                <w:rFonts w:ascii="Times New Roman" w:eastAsiaTheme="minorHAnsi" w:hAnsi="Times New Roman"/>
                <w:szCs w:val="24"/>
                <w:lang w:val="sr-Cyrl-RS"/>
              </w:rPr>
              <w:t>особе за контакт:</w:t>
            </w:r>
          </w:p>
        </w:tc>
        <w:tc>
          <w:tcPr>
            <w:tcW w:w="2672" w:type="pct"/>
            <w:shd w:val="clear" w:color="auto" w:fill="auto"/>
            <w:vAlign w:val="center"/>
          </w:tcPr>
          <w:p w14:paraId="6B409A45" w14:textId="77777777" w:rsidR="006A2221" w:rsidRPr="00750523" w:rsidRDefault="006A2221" w:rsidP="00A53D16">
            <w:pPr>
              <w:pStyle w:val="western"/>
              <w:widowControl w:val="0"/>
              <w:spacing w:before="280" w:after="0"/>
              <w:jc w:val="center"/>
              <w:rPr>
                <w:rFonts w:ascii="Times New Roman" w:eastAsiaTheme="minorHAnsi" w:hAnsi="Times New Roman"/>
                <w:szCs w:val="24"/>
                <w:lang w:val="sr-Cyrl-RS"/>
              </w:rPr>
            </w:pPr>
          </w:p>
        </w:tc>
      </w:tr>
      <w:tr w:rsidR="006A2221" w:rsidRPr="00750523" w14:paraId="66B68D6A" w14:textId="77777777" w:rsidTr="005E0A48">
        <w:trPr>
          <w:trHeight w:val="510"/>
        </w:trPr>
        <w:tc>
          <w:tcPr>
            <w:tcW w:w="2328" w:type="pct"/>
            <w:shd w:val="clear" w:color="auto" w:fill="auto"/>
            <w:vAlign w:val="center"/>
          </w:tcPr>
          <w:p w14:paraId="3670D331" w14:textId="77777777" w:rsidR="006A2221" w:rsidRPr="00750523" w:rsidRDefault="006A2221" w:rsidP="00A53D16">
            <w:pPr>
              <w:pStyle w:val="western"/>
              <w:widowControl w:val="0"/>
              <w:spacing w:before="280" w:after="0"/>
              <w:rPr>
                <w:rFonts w:eastAsiaTheme="minorHAnsi"/>
                <w:lang w:val="sr-Cyrl-RS"/>
              </w:rPr>
            </w:pPr>
            <w:r w:rsidRPr="00750523">
              <w:rPr>
                <w:rFonts w:ascii="Times New Roman" w:eastAsiaTheme="minorHAnsi" w:hAnsi="Times New Roman"/>
                <w:szCs w:val="24"/>
                <w:lang w:val="sr-Cyrl-RS"/>
              </w:rPr>
              <w:t xml:space="preserve">Име </w:t>
            </w:r>
            <w:r>
              <w:rPr>
                <w:rFonts w:ascii="Times New Roman" w:eastAsiaTheme="minorHAnsi" w:hAnsi="Times New Roman"/>
                <w:szCs w:val="24"/>
                <w:lang w:val="sr-Cyrl-RS"/>
              </w:rPr>
              <w:t>и презиме одговорног лица</w:t>
            </w:r>
            <w:r w:rsidRPr="00750523">
              <w:rPr>
                <w:rFonts w:ascii="Times New Roman" w:eastAsiaTheme="minorHAnsi" w:hAnsi="Times New Roman"/>
                <w:szCs w:val="24"/>
                <w:lang w:val="sr-Cyrl-RS"/>
              </w:rPr>
              <w:t>:</w:t>
            </w:r>
          </w:p>
        </w:tc>
        <w:tc>
          <w:tcPr>
            <w:tcW w:w="2672" w:type="pct"/>
            <w:shd w:val="clear" w:color="auto" w:fill="auto"/>
            <w:vAlign w:val="center"/>
          </w:tcPr>
          <w:p w14:paraId="2162CF47" w14:textId="77777777" w:rsidR="006A2221" w:rsidRPr="00750523" w:rsidRDefault="006A2221" w:rsidP="00A53D16">
            <w:pPr>
              <w:pStyle w:val="western"/>
              <w:widowControl w:val="0"/>
              <w:spacing w:before="280" w:after="0"/>
              <w:jc w:val="center"/>
              <w:rPr>
                <w:rFonts w:eastAsiaTheme="minorHAnsi"/>
                <w:lang w:val="sr-Cyrl-RS"/>
              </w:rPr>
            </w:pPr>
          </w:p>
        </w:tc>
      </w:tr>
      <w:tr w:rsidR="006A2221" w:rsidRPr="00750523" w14:paraId="3127FF77" w14:textId="77777777" w:rsidTr="005E0A48">
        <w:trPr>
          <w:trHeight w:val="510"/>
        </w:trPr>
        <w:tc>
          <w:tcPr>
            <w:tcW w:w="2328" w:type="pct"/>
            <w:shd w:val="clear" w:color="auto" w:fill="auto"/>
            <w:vAlign w:val="center"/>
          </w:tcPr>
          <w:p w14:paraId="045C054F" w14:textId="77777777" w:rsidR="006A2221" w:rsidRPr="00750523" w:rsidRDefault="006A2221" w:rsidP="00A53D16">
            <w:pPr>
              <w:pStyle w:val="western"/>
              <w:widowControl w:val="0"/>
              <w:spacing w:before="280" w:after="0"/>
              <w:rPr>
                <w:rFonts w:ascii="Times New Roman" w:hAnsi="Times New Roman"/>
                <w:szCs w:val="24"/>
                <w:lang w:val="sr-Cyrl-RS"/>
              </w:rPr>
            </w:pPr>
            <w:r w:rsidRPr="00750523">
              <w:rPr>
                <w:rFonts w:ascii="Times New Roman" w:eastAsiaTheme="minorHAnsi" w:hAnsi="Times New Roman"/>
                <w:szCs w:val="24"/>
                <w:lang w:val="sr-Cyrl-RS"/>
              </w:rPr>
              <w:t>Електронска адреса Понуђача (e-mail):</w:t>
            </w:r>
          </w:p>
        </w:tc>
        <w:tc>
          <w:tcPr>
            <w:tcW w:w="2672" w:type="pct"/>
            <w:shd w:val="clear" w:color="auto" w:fill="auto"/>
            <w:vAlign w:val="center"/>
          </w:tcPr>
          <w:p w14:paraId="59446D75" w14:textId="77777777" w:rsidR="006A2221" w:rsidRPr="00750523" w:rsidRDefault="006A2221" w:rsidP="00A53D16">
            <w:pPr>
              <w:pStyle w:val="western"/>
              <w:widowControl w:val="0"/>
              <w:spacing w:before="280" w:after="0"/>
              <w:jc w:val="center"/>
              <w:rPr>
                <w:rFonts w:ascii="Times New Roman" w:eastAsiaTheme="minorHAnsi" w:hAnsi="Times New Roman"/>
                <w:szCs w:val="24"/>
                <w:lang w:val="sr-Cyrl-RS"/>
              </w:rPr>
            </w:pPr>
          </w:p>
        </w:tc>
      </w:tr>
      <w:tr w:rsidR="006A2221" w:rsidRPr="00750523" w14:paraId="073F1F7A" w14:textId="77777777" w:rsidTr="005E0A48">
        <w:trPr>
          <w:trHeight w:val="510"/>
        </w:trPr>
        <w:tc>
          <w:tcPr>
            <w:tcW w:w="2328" w:type="pct"/>
            <w:shd w:val="clear" w:color="auto" w:fill="auto"/>
            <w:vAlign w:val="center"/>
          </w:tcPr>
          <w:p w14:paraId="66804987" w14:textId="77777777" w:rsidR="006A2221" w:rsidRPr="00750523" w:rsidRDefault="006A2221" w:rsidP="00A53D16">
            <w:pPr>
              <w:pStyle w:val="western"/>
              <w:widowControl w:val="0"/>
              <w:spacing w:before="280" w:after="0"/>
              <w:rPr>
                <w:rFonts w:ascii="Times New Roman" w:hAnsi="Times New Roman"/>
                <w:szCs w:val="24"/>
                <w:lang w:val="sr-Cyrl-RS"/>
              </w:rPr>
            </w:pPr>
            <w:r w:rsidRPr="00750523">
              <w:rPr>
                <w:rFonts w:ascii="Times New Roman" w:eastAsiaTheme="minorHAnsi" w:hAnsi="Times New Roman"/>
                <w:szCs w:val="24"/>
                <w:lang w:val="sr-Cyrl-RS"/>
              </w:rPr>
              <w:t>Телефон и телефакс:</w:t>
            </w:r>
          </w:p>
        </w:tc>
        <w:tc>
          <w:tcPr>
            <w:tcW w:w="2672" w:type="pct"/>
            <w:shd w:val="clear" w:color="auto" w:fill="auto"/>
            <w:vAlign w:val="center"/>
          </w:tcPr>
          <w:p w14:paraId="62919CF4" w14:textId="77777777" w:rsidR="006A2221" w:rsidRPr="00750523" w:rsidRDefault="006A2221" w:rsidP="00A53D16">
            <w:pPr>
              <w:pStyle w:val="western"/>
              <w:widowControl w:val="0"/>
              <w:spacing w:before="280" w:after="0"/>
              <w:jc w:val="center"/>
              <w:rPr>
                <w:rFonts w:ascii="Times New Roman" w:eastAsiaTheme="minorHAnsi" w:hAnsi="Times New Roman"/>
                <w:szCs w:val="24"/>
                <w:lang w:val="sr-Cyrl-RS"/>
              </w:rPr>
            </w:pPr>
          </w:p>
        </w:tc>
      </w:tr>
      <w:tr w:rsidR="006A2221" w:rsidRPr="00750523" w14:paraId="1B1F5C56" w14:textId="77777777" w:rsidTr="005E0A48">
        <w:trPr>
          <w:trHeight w:val="510"/>
        </w:trPr>
        <w:tc>
          <w:tcPr>
            <w:tcW w:w="2328" w:type="pct"/>
            <w:shd w:val="clear" w:color="auto" w:fill="auto"/>
            <w:vAlign w:val="center"/>
          </w:tcPr>
          <w:p w14:paraId="1BA72ED7" w14:textId="77777777" w:rsidR="006A2221" w:rsidRPr="00750523" w:rsidRDefault="006A2221" w:rsidP="00A53D16">
            <w:pPr>
              <w:pStyle w:val="western"/>
              <w:widowControl w:val="0"/>
              <w:spacing w:before="280" w:after="0"/>
              <w:rPr>
                <w:rFonts w:ascii="Times New Roman" w:hAnsi="Times New Roman"/>
                <w:szCs w:val="24"/>
                <w:lang w:val="sr-Cyrl-RS"/>
              </w:rPr>
            </w:pPr>
            <w:r w:rsidRPr="00750523">
              <w:rPr>
                <w:rFonts w:ascii="Times New Roman" w:eastAsiaTheme="minorHAnsi" w:hAnsi="Times New Roman"/>
                <w:szCs w:val="24"/>
                <w:lang w:val="sr-Cyrl-RS"/>
              </w:rPr>
              <w:t>Број рачуна и назив банке:</w:t>
            </w:r>
          </w:p>
        </w:tc>
        <w:tc>
          <w:tcPr>
            <w:tcW w:w="2672" w:type="pct"/>
            <w:shd w:val="clear" w:color="auto" w:fill="auto"/>
            <w:vAlign w:val="center"/>
          </w:tcPr>
          <w:p w14:paraId="77BCA553" w14:textId="77777777" w:rsidR="006A2221" w:rsidRPr="00750523" w:rsidRDefault="006A2221" w:rsidP="00A53D16">
            <w:pPr>
              <w:pStyle w:val="western"/>
              <w:widowControl w:val="0"/>
              <w:spacing w:before="280" w:after="0"/>
              <w:jc w:val="center"/>
              <w:rPr>
                <w:rFonts w:ascii="Times New Roman" w:eastAsiaTheme="minorHAnsi" w:hAnsi="Times New Roman"/>
                <w:szCs w:val="24"/>
                <w:lang w:val="sr-Cyrl-RS"/>
              </w:rPr>
            </w:pPr>
          </w:p>
        </w:tc>
      </w:tr>
    </w:tbl>
    <w:p w14:paraId="37F026DA" w14:textId="77777777" w:rsidR="00435AA9" w:rsidRDefault="00435AA9" w:rsidP="00CF0CB0">
      <w:pPr>
        <w:jc w:val="both"/>
        <w:rPr>
          <w:lang w:val="sr-Cyrl-RS"/>
        </w:rPr>
      </w:pPr>
    </w:p>
    <w:p w14:paraId="04169EF4" w14:textId="77777777" w:rsidR="002C4A9C" w:rsidRDefault="00CF0CB0" w:rsidP="00CF0CB0">
      <w:pPr>
        <w:jc w:val="both"/>
        <w:rPr>
          <w:lang w:val="sr-Cyrl-RS"/>
        </w:rPr>
      </w:pPr>
      <w:r w:rsidRPr="00F20C88">
        <w:rPr>
          <w:lang w:val="sr-Cyrl-RS"/>
        </w:rPr>
        <w:t xml:space="preserve">У складу са позивом за подношење понуде за </w:t>
      </w:r>
      <w:r w:rsidR="008B1628">
        <w:rPr>
          <w:lang w:val="sr-Cyrl-RS"/>
        </w:rPr>
        <w:t>предметну набавку</w:t>
      </w:r>
      <w:r w:rsidRPr="00F20C88">
        <w:rPr>
          <w:lang w:val="sr-Cyrl-RS"/>
        </w:rPr>
        <w:t>, дајемо понуду како следи: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2513"/>
        <w:gridCol w:w="709"/>
        <w:gridCol w:w="1135"/>
        <w:gridCol w:w="1274"/>
        <w:gridCol w:w="1276"/>
        <w:gridCol w:w="1554"/>
      </w:tblGrid>
      <w:tr w:rsidR="002C0899" w:rsidRPr="00DE1850" w14:paraId="2BEC5A16" w14:textId="1BE97938" w:rsidTr="002C0899">
        <w:trPr>
          <w:trHeight w:val="454"/>
        </w:trPr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D7FFD0" w14:textId="441A3DB5" w:rsidR="00E877EB" w:rsidRPr="00DE1850" w:rsidRDefault="00E877EB" w:rsidP="008923FF">
            <w:pPr>
              <w:tabs>
                <w:tab w:val="left" w:pos="426"/>
                <w:tab w:val="left" w:pos="720"/>
                <w:tab w:val="left" w:pos="851"/>
              </w:tabs>
              <w:jc w:val="center"/>
              <w:rPr>
                <w:bCs/>
                <w:sz w:val="20"/>
                <w:szCs w:val="20"/>
                <w:lang w:val="sr-Cyrl-RS"/>
              </w:rPr>
            </w:pPr>
            <w:r>
              <w:rPr>
                <w:lang w:val="sr-Cyrl-RS"/>
              </w:rPr>
              <w:t xml:space="preserve"> </w:t>
            </w:r>
            <w:r w:rsidRPr="00DE1850">
              <w:rPr>
                <w:bCs/>
                <w:sz w:val="20"/>
                <w:szCs w:val="20"/>
                <w:lang w:val="sr-Cyrl-RS"/>
              </w:rPr>
              <w:t>Р. број</w:t>
            </w:r>
          </w:p>
        </w:tc>
        <w:tc>
          <w:tcPr>
            <w:tcW w:w="1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7DA08A" w14:textId="77777777" w:rsidR="00E877EB" w:rsidRPr="00DE1850" w:rsidRDefault="00E877EB" w:rsidP="008923FF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sr-Cyrl-RS"/>
              </w:rPr>
            </w:pPr>
            <w:r w:rsidRPr="00DE1850">
              <w:rPr>
                <w:bCs/>
                <w:sz w:val="20"/>
                <w:szCs w:val="20"/>
                <w:lang w:val="sr-Cyrl-RS"/>
              </w:rPr>
              <w:t>Опис предмета набавке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8476AC" w14:textId="0D4266CE" w:rsidR="00E877EB" w:rsidRPr="00DE1850" w:rsidRDefault="00E877EB" w:rsidP="008923FF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RS"/>
              </w:rPr>
            </w:pPr>
            <w:r w:rsidRPr="00DE1850">
              <w:rPr>
                <w:bCs/>
                <w:sz w:val="20"/>
                <w:szCs w:val="20"/>
                <w:lang w:val="sr-Cyrl-RS"/>
              </w:rPr>
              <w:t>Јед</w:t>
            </w:r>
            <w:r>
              <w:rPr>
                <w:bCs/>
                <w:sz w:val="20"/>
                <w:szCs w:val="20"/>
                <w:lang w:val="sr-Cyrl-RS"/>
              </w:rPr>
              <w:t xml:space="preserve">. </w:t>
            </w:r>
            <w:r w:rsidRPr="00DE1850">
              <w:rPr>
                <w:bCs/>
                <w:sz w:val="20"/>
                <w:szCs w:val="20"/>
                <w:lang w:val="sr-Cyrl-RS"/>
              </w:rPr>
              <w:t>мере</w:t>
            </w:r>
          </w:p>
        </w:tc>
        <w:tc>
          <w:tcPr>
            <w:tcW w:w="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C9623A" w14:textId="7FB3A18F" w:rsidR="00E877EB" w:rsidRPr="00DE1850" w:rsidRDefault="00E877EB" w:rsidP="008923FF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sr-Cyrl-RS"/>
              </w:rPr>
            </w:pPr>
            <w:r w:rsidRPr="00DE1850">
              <w:rPr>
                <w:bCs/>
                <w:sz w:val="20"/>
                <w:szCs w:val="20"/>
                <w:lang w:val="sr-Cyrl-RS"/>
              </w:rPr>
              <w:t>Тражена количин</w:t>
            </w:r>
            <w:r>
              <w:rPr>
                <w:bCs/>
                <w:sz w:val="20"/>
                <w:szCs w:val="20"/>
                <w:lang w:val="sr-Cyrl-RS"/>
              </w:rPr>
              <w:t>а</w:t>
            </w:r>
          </w:p>
        </w:tc>
        <w:tc>
          <w:tcPr>
            <w:tcW w:w="7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9DE8B7" w14:textId="1422CBA0" w:rsidR="002C0899" w:rsidRDefault="00E877EB" w:rsidP="008923FF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sr-Cyrl-RS"/>
              </w:rPr>
            </w:pPr>
            <w:r w:rsidRPr="00DE1850">
              <w:rPr>
                <w:bCs/>
                <w:sz w:val="20"/>
                <w:szCs w:val="20"/>
                <w:lang w:val="sr-Cyrl-RS"/>
              </w:rPr>
              <w:t>Јед</w:t>
            </w:r>
            <w:r w:rsidR="002C0899">
              <w:rPr>
                <w:bCs/>
                <w:sz w:val="20"/>
                <w:szCs w:val="20"/>
                <w:lang w:val="sr-Cyrl-RS"/>
              </w:rPr>
              <w:t>.</w:t>
            </w:r>
            <w:r w:rsidRPr="00DE1850">
              <w:rPr>
                <w:bCs/>
                <w:sz w:val="20"/>
                <w:szCs w:val="20"/>
                <w:lang w:val="sr-Cyrl-RS"/>
              </w:rPr>
              <w:t xml:space="preserve"> цена </w:t>
            </w:r>
          </w:p>
          <w:p w14:paraId="0BCA1853" w14:textId="49E934DD" w:rsidR="00E877EB" w:rsidRPr="00DE1850" w:rsidRDefault="00E877EB" w:rsidP="008923FF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sr-Cyrl-RS"/>
              </w:rPr>
            </w:pPr>
            <w:r w:rsidRPr="00DE1850">
              <w:rPr>
                <w:bCs/>
                <w:sz w:val="20"/>
                <w:szCs w:val="20"/>
                <w:lang w:val="sr-Cyrl-RS"/>
              </w:rPr>
              <w:t>без ПДВ-а</w:t>
            </w:r>
          </w:p>
        </w:tc>
        <w:tc>
          <w:tcPr>
            <w:tcW w:w="7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F46BDE" w14:textId="6CC2A67E" w:rsidR="002C0899" w:rsidRDefault="00E877EB" w:rsidP="008923FF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sr-Cyrl-RS"/>
              </w:rPr>
            </w:pPr>
            <w:r w:rsidRPr="00DE1850">
              <w:rPr>
                <w:bCs/>
                <w:sz w:val="20"/>
                <w:szCs w:val="20"/>
                <w:lang w:val="sr-Cyrl-RS"/>
              </w:rPr>
              <w:t>Јед</w:t>
            </w:r>
            <w:r w:rsidR="002C0899">
              <w:rPr>
                <w:bCs/>
                <w:sz w:val="20"/>
                <w:szCs w:val="20"/>
                <w:lang w:val="sr-Cyrl-RS"/>
              </w:rPr>
              <w:t>.</w:t>
            </w:r>
            <w:r w:rsidRPr="00DE1850">
              <w:rPr>
                <w:bCs/>
                <w:sz w:val="20"/>
                <w:szCs w:val="20"/>
                <w:lang w:val="sr-Cyrl-RS"/>
              </w:rPr>
              <w:t xml:space="preserve"> цена </w:t>
            </w:r>
          </w:p>
          <w:p w14:paraId="6313E60B" w14:textId="2658DF7F" w:rsidR="00E877EB" w:rsidRPr="00DE1850" w:rsidRDefault="00E877EB" w:rsidP="008923FF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sr-Cyrl-RS"/>
              </w:rPr>
            </w:pPr>
            <w:r w:rsidRPr="00DE1850">
              <w:rPr>
                <w:bCs/>
                <w:sz w:val="20"/>
                <w:szCs w:val="20"/>
                <w:lang w:val="sr-Cyrl-RS"/>
              </w:rPr>
              <w:t>са ПДВ</w:t>
            </w:r>
            <w:r w:rsidR="002C0899">
              <w:rPr>
                <w:bCs/>
                <w:sz w:val="20"/>
                <w:szCs w:val="20"/>
                <w:lang w:val="sr-Cyrl-RS"/>
              </w:rPr>
              <w:t>-ом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CF2A44" w14:textId="77777777" w:rsidR="002C0899" w:rsidRDefault="00E877EB" w:rsidP="008923FF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sr-Cyrl-RS"/>
              </w:rPr>
            </w:pPr>
            <w:r w:rsidRPr="00DE1850">
              <w:rPr>
                <w:bCs/>
                <w:sz w:val="20"/>
                <w:szCs w:val="20"/>
                <w:lang w:val="sr-Cyrl-RS"/>
              </w:rPr>
              <w:t xml:space="preserve">Понуђена цена </w:t>
            </w:r>
          </w:p>
          <w:p w14:paraId="66DC2A1D" w14:textId="07B62C53" w:rsidR="00E877EB" w:rsidRPr="00DE1850" w:rsidRDefault="00E877EB" w:rsidP="008923FF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val="sr-Cyrl-RS"/>
              </w:rPr>
            </w:pPr>
            <w:r w:rsidRPr="00DE1850">
              <w:rPr>
                <w:bCs/>
                <w:sz w:val="20"/>
                <w:szCs w:val="20"/>
                <w:lang w:val="sr-Cyrl-RS"/>
              </w:rPr>
              <w:t>без ПДВ-а</w:t>
            </w:r>
          </w:p>
        </w:tc>
      </w:tr>
      <w:tr w:rsidR="002C0899" w:rsidRPr="00F20C88" w14:paraId="275F3DF8" w14:textId="3824FBF5" w:rsidTr="002C0899">
        <w:trPr>
          <w:trHeight w:val="340"/>
        </w:trPr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48D9EE" w14:textId="77777777" w:rsidR="00E877EB" w:rsidRPr="009616F8" w:rsidRDefault="00E877EB" w:rsidP="004C4CB3">
            <w:pPr>
              <w:tabs>
                <w:tab w:val="left" w:pos="426"/>
                <w:tab w:val="left" w:pos="720"/>
                <w:tab w:val="left" w:pos="851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 w:rsidRPr="009616F8">
              <w:rPr>
                <w:bCs/>
                <w:sz w:val="22"/>
                <w:szCs w:val="22"/>
                <w:lang w:val="sr-Cyrl-RS"/>
              </w:rPr>
              <w:t>А</w:t>
            </w:r>
          </w:p>
        </w:tc>
        <w:tc>
          <w:tcPr>
            <w:tcW w:w="1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DD546D" w14:textId="77777777" w:rsidR="00E877EB" w:rsidRPr="009616F8" w:rsidRDefault="00E877EB" w:rsidP="004C4CB3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sr-Cyrl-RS"/>
              </w:rPr>
            </w:pPr>
            <w:r w:rsidRPr="009616F8">
              <w:rPr>
                <w:bCs/>
                <w:sz w:val="22"/>
                <w:szCs w:val="22"/>
                <w:lang w:val="sr-Cyrl-RS"/>
              </w:rPr>
              <w:t>Б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FCD90D" w14:textId="77777777" w:rsidR="00E877EB" w:rsidRPr="009616F8" w:rsidRDefault="00E877EB" w:rsidP="004C4CB3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sr-Cyrl-RS"/>
              </w:rPr>
            </w:pPr>
            <w:r w:rsidRPr="009616F8">
              <w:rPr>
                <w:bCs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1FA083" w14:textId="77777777" w:rsidR="00E877EB" w:rsidRPr="009616F8" w:rsidRDefault="00E877EB" w:rsidP="004C4CB3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sr-Cyrl-RS"/>
              </w:rPr>
            </w:pPr>
            <w:r w:rsidRPr="009616F8">
              <w:rPr>
                <w:bCs/>
                <w:sz w:val="22"/>
                <w:szCs w:val="22"/>
                <w:lang w:val="sr-Cyrl-RS"/>
              </w:rPr>
              <w:t>Г</w:t>
            </w:r>
          </w:p>
        </w:tc>
        <w:tc>
          <w:tcPr>
            <w:tcW w:w="7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5DA4CB" w14:textId="77777777" w:rsidR="00E877EB" w:rsidRPr="009616F8" w:rsidRDefault="00E877EB" w:rsidP="004C4CB3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sr-Cyrl-RS"/>
              </w:rPr>
            </w:pPr>
            <w:r w:rsidRPr="009616F8">
              <w:rPr>
                <w:bCs/>
                <w:sz w:val="22"/>
                <w:szCs w:val="22"/>
                <w:lang w:val="sr-Cyrl-RS"/>
              </w:rPr>
              <w:t>Д</w:t>
            </w:r>
          </w:p>
        </w:tc>
        <w:tc>
          <w:tcPr>
            <w:tcW w:w="7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87EC79" w14:textId="77777777" w:rsidR="00E877EB" w:rsidRPr="009616F8" w:rsidRDefault="00E877EB" w:rsidP="004C4CB3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sr-Cyrl-RS"/>
              </w:rPr>
            </w:pPr>
            <w:r w:rsidRPr="009616F8">
              <w:rPr>
                <w:bCs/>
                <w:sz w:val="22"/>
                <w:szCs w:val="22"/>
                <w:lang w:val="sr-Cyrl-RS"/>
              </w:rPr>
              <w:t>Ђ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E2CA1B" w14:textId="1ED0BE42" w:rsidR="00E877EB" w:rsidRPr="009616F8" w:rsidRDefault="00E877EB" w:rsidP="004C4CB3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sr-Cyrl-RS"/>
              </w:rPr>
            </w:pPr>
            <w:r w:rsidRPr="009616F8">
              <w:rPr>
                <w:bCs/>
                <w:sz w:val="22"/>
                <w:szCs w:val="22"/>
                <w:lang w:val="sr-Cyrl-RS"/>
              </w:rPr>
              <w:t>Е</w:t>
            </w:r>
            <w:r>
              <w:rPr>
                <w:bCs/>
                <w:sz w:val="22"/>
                <w:szCs w:val="22"/>
                <w:lang w:val="sr-Cyrl-RS"/>
              </w:rPr>
              <w:t>=Г*Д</w:t>
            </w:r>
          </w:p>
        </w:tc>
      </w:tr>
      <w:tr w:rsidR="00A76FB1" w:rsidRPr="00F20C88" w14:paraId="72BAAE9D" w14:textId="745D8678" w:rsidTr="00567CE4">
        <w:trPr>
          <w:trHeight w:val="454"/>
        </w:trPr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D913FC" w14:textId="77777777" w:rsidR="00A76FB1" w:rsidRPr="009616F8" w:rsidRDefault="00A76FB1" w:rsidP="00A76FB1">
            <w:pPr>
              <w:jc w:val="center"/>
              <w:rPr>
                <w:sz w:val="22"/>
                <w:szCs w:val="22"/>
                <w:lang w:val="sr-Cyrl-RS"/>
              </w:rPr>
            </w:pPr>
            <w:r w:rsidRPr="009616F8">
              <w:rPr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1386" w:type="pct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3" w:space="0" w:color="000000"/>
            </w:tcBorders>
            <w:vAlign w:val="center"/>
          </w:tcPr>
          <w:p w14:paraId="4BF01AC9" w14:textId="77777777" w:rsidR="00A76FB1" w:rsidRPr="00A95EED" w:rsidRDefault="00A76FB1" w:rsidP="00A76FB1">
            <w:pPr>
              <w:suppressAutoHyphens w:val="0"/>
              <w:rPr>
                <w:sz w:val="20"/>
                <w:szCs w:val="20"/>
                <w:lang w:val="sr-Latn-RS"/>
              </w:rPr>
            </w:pPr>
            <w:r w:rsidRPr="00A95EED">
              <w:rPr>
                <w:sz w:val="20"/>
                <w:szCs w:val="20"/>
                <w:lang w:val="sr-Latn-RS"/>
              </w:rPr>
              <w:t xml:space="preserve">Model: IPC-HDW2241TM-S-0280B 1/2.8" CMOS 2mpx </w:t>
            </w:r>
            <w:proofErr w:type="spellStart"/>
            <w:r w:rsidRPr="00A95EED">
              <w:rPr>
                <w:sz w:val="20"/>
                <w:szCs w:val="20"/>
                <w:lang w:val="sr-Latn-RS"/>
              </w:rPr>
              <w:t>cip</w:t>
            </w:r>
            <w:proofErr w:type="spellEnd"/>
            <w:r w:rsidRPr="00A95EED">
              <w:rPr>
                <w:sz w:val="20"/>
                <w:szCs w:val="20"/>
                <w:lang w:val="sr-Latn-RS"/>
              </w:rPr>
              <w:t xml:space="preserve">, 2MP (1920×1080), broj dioda 2, domet dioda do 40m; </w:t>
            </w:r>
            <w:proofErr w:type="spellStart"/>
            <w:r w:rsidRPr="00A95EED">
              <w:rPr>
                <w:sz w:val="20"/>
                <w:szCs w:val="20"/>
                <w:lang w:val="sr-Latn-RS"/>
              </w:rPr>
              <w:t>Motoriz.zoom</w:t>
            </w:r>
            <w:proofErr w:type="spellEnd"/>
            <w:r w:rsidRPr="00A95EED">
              <w:rPr>
                <w:sz w:val="20"/>
                <w:szCs w:val="20"/>
                <w:lang w:val="sr-Latn-RS"/>
              </w:rPr>
              <w:t xml:space="preserve"> 2.7-13.5mm, vidni ugao 100°–30°, (1 fps-25/30 </w:t>
            </w:r>
            <w:proofErr w:type="spellStart"/>
            <w:r w:rsidRPr="00A95EED">
              <w:rPr>
                <w:sz w:val="20"/>
                <w:szCs w:val="20"/>
                <w:lang w:val="sr-Latn-RS"/>
              </w:rPr>
              <w:t>fps</w:t>
            </w:r>
            <w:proofErr w:type="spellEnd"/>
            <w:r w:rsidRPr="00A95EED">
              <w:rPr>
                <w:sz w:val="20"/>
                <w:szCs w:val="20"/>
                <w:lang w:val="sr-Latn-RS"/>
              </w:rPr>
              <w:t xml:space="preserve">), </w:t>
            </w:r>
            <w:proofErr w:type="spellStart"/>
            <w:r w:rsidRPr="00A95EED">
              <w:rPr>
                <w:sz w:val="20"/>
                <w:szCs w:val="20"/>
                <w:lang w:val="sr-Latn-RS"/>
              </w:rPr>
              <w:t>Sub</w:t>
            </w:r>
            <w:proofErr w:type="spellEnd"/>
            <w:r w:rsidRPr="00A95EED">
              <w:rPr>
                <w:sz w:val="20"/>
                <w:szCs w:val="20"/>
                <w:lang w:val="sr-Latn-RS"/>
              </w:rPr>
              <w:t xml:space="preserve"> stream:704 × 576 (1 fps-25 </w:t>
            </w:r>
            <w:proofErr w:type="spellStart"/>
            <w:r w:rsidRPr="00A95EED">
              <w:rPr>
                <w:sz w:val="20"/>
                <w:szCs w:val="20"/>
                <w:lang w:val="sr-Latn-RS"/>
              </w:rPr>
              <w:t>fps</w:t>
            </w:r>
            <w:proofErr w:type="spellEnd"/>
            <w:r w:rsidRPr="00A95EED">
              <w:rPr>
                <w:sz w:val="20"/>
                <w:szCs w:val="20"/>
                <w:lang w:val="sr-Latn-RS"/>
              </w:rPr>
              <w:t xml:space="preserve">), </w:t>
            </w:r>
          </w:p>
          <w:p w14:paraId="55405E32" w14:textId="77777777" w:rsidR="00A76FB1" w:rsidRPr="00A95EED" w:rsidRDefault="00A76FB1" w:rsidP="00A76FB1">
            <w:pPr>
              <w:suppressAutoHyphens w:val="0"/>
              <w:rPr>
                <w:sz w:val="20"/>
                <w:szCs w:val="20"/>
                <w:lang w:val="sr-Latn-RS"/>
              </w:rPr>
            </w:pPr>
            <w:r w:rsidRPr="00A95EED">
              <w:rPr>
                <w:sz w:val="20"/>
                <w:szCs w:val="20"/>
                <w:lang w:val="sr-Latn-RS"/>
              </w:rPr>
              <w:t xml:space="preserve">704 × 480 (1 fps-30 </w:t>
            </w:r>
            <w:proofErr w:type="spellStart"/>
            <w:r w:rsidRPr="00A95EED">
              <w:rPr>
                <w:sz w:val="20"/>
                <w:szCs w:val="20"/>
                <w:lang w:val="sr-Latn-RS"/>
              </w:rPr>
              <w:t>fps</w:t>
            </w:r>
            <w:proofErr w:type="spellEnd"/>
            <w:r w:rsidRPr="00A95EED">
              <w:rPr>
                <w:sz w:val="20"/>
                <w:szCs w:val="20"/>
                <w:lang w:val="sr-Latn-RS"/>
              </w:rPr>
              <w:t xml:space="preserve">) WDR:120dB, </w:t>
            </w:r>
          </w:p>
          <w:p w14:paraId="216A8174" w14:textId="77777777" w:rsidR="00A76FB1" w:rsidRPr="00A95EED" w:rsidRDefault="00A76FB1" w:rsidP="00A76FB1">
            <w:pPr>
              <w:suppressAutoHyphens w:val="0"/>
              <w:rPr>
                <w:sz w:val="20"/>
                <w:szCs w:val="20"/>
                <w:lang w:val="sr-Latn-RS"/>
              </w:rPr>
            </w:pPr>
            <w:r w:rsidRPr="00A95EED">
              <w:rPr>
                <w:sz w:val="20"/>
                <w:szCs w:val="20"/>
                <w:lang w:val="sr-Latn-RS"/>
              </w:rPr>
              <w:t>12VDC/</w:t>
            </w:r>
            <w:proofErr w:type="spellStart"/>
            <w:r w:rsidRPr="00A95EED">
              <w:rPr>
                <w:sz w:val="20"/>
                <w:szCs w:val="20"/>
                <w:lang w:val="sr-Latn-RS"/>
              </w:rPr>
              <w:t>PoE</w:t>
            </w:r>
            <w:proofErr w:type="spellEnd"/>
            <w:r w:rsidRPr="00A95EED">
              <w:rPr>
                <w:sz w:val="20"/>
                <w:szCs w:val="20"/>
                <w:lang w:val="sr-Latn-RS"/>
              </w:rPr>
              <w:t xml:space="preserve"> ,</w:t>
            </w:r>
            <w:proofErr w:type="spellStart"/>
            <w:r w:rsidRPr="00A95EED">
              <w:rPr>
                <w:sz w:val="20"/>
                <w:szCs w:val="20"/>
                <w:lang w:val="sr-Latn-RS"/>
              </w:rPr>
              <w:t>Max</w:t>
            </w:r>
            <w:proofErr w:type="spellEnd"/>
            <w:r w:rsidRPr="00A95EED">
              <w:rPr>
                <w:sz w:val="20"/>
                <w:szCs w:val="20"/>
                <w:lang w:val="sr-Latn-RS"/>
              </w:rPr>
              <w:t xml:space="preserve"> 9.9W (12V DC, IR on), </w:t>
            </w:r>
            <w:proofErr w:type="spellStart"/>
            <w:r w:rsidRPr="00A95EED">
              <w:rPr>
                <w:sz w:val="20"/>
                <w:szCs w:val="20"/>
                <w:lang w:val="sr-Latn-RS"/>
              </w:rPr>
              <w:t>Micro</w:t>
            </w:r>
            <w:proofErr w:type="spellEnd"/>
            <w:r w:rsidRPr="00A95EED">
              <w:rPr>
                <w:sz w:val="20"/>
                <w:szCs w:val="20"/>
                <w:lang w:val="sr-Latn-RS"/>
              </w:rPr>
              <w:t xml:space="preserve"> SD </w:t>
            </w:r>
            <w:proofErr w:type="spellStart"/>
            <w:r w:rsidRPr="00A95EED">
              <w:rPr>
                <w:sz w:val="20"/>
                <w:szCs w:val="20"/>
                <w:lang w:val="sr-Latn-RS"/>
              </w:rPr>
              <w:t>Card</w:t>
            </w:r>
            <w:proofErr w:type="spellEnd"/>
            <w:r w:rsidRPr="00A95EED">
              <w:rPr>
                <w:sz w:val="20"/>
                <w:szCs w:val="20"/>
                <w:lang w:val="sr-Latn-RS"/>
              </w:rPr>
              <w:t xml:space="preserve"> (</w:t>
            </w:r>
            <w:proofErr w:type="spellStart"/>
            <w:r w:rsidRPr="00A95EED">
              <w:rPr>
                <w:sz w:val="20"/>
                <w:szCs w:val="20"/>
                <w:lang w:val="sr-Latn-RS"/>
              </w:rPr>
              <w:t>support</w:t>
            </w:r>
            <w:proofErr w:type="spellEnd"/>
            <w:r w:rsidRPr="00A95EED">
              <w:rPr>
                <w:sz w:val="20"/>
                <w:szCs w:val="20"/>
                <w:lang w:val="sr-Latn-RS"/>
              </w:rPr>
              <w:t xml:space="preserve"> </w:t>
            </w:r>
            <w:proofErr w:type="spellStart"/>
            <w:r w:rsidRPr="00A95EED">
              <w:rPr>
                <w:sz w:val="20"/>
                <w:szCs w:val="20"/>
                <w:lang w:val="sr-Latn-RS"/>
              </w:rPr>
              <w:t>max</w:t>
            </w:r>
            <w:proofErr w:type="spellEnd"/>
            <w:r w:rsidRPr="00A95EED">
              <w:rPr>
                <w:sz w:val="20"/>
                <w:szCs w:val="20"/>
                <w:lang w:val="sr-Latn-RS"/>
              </w:rPr>
              <w:t xml:space="preserve">. 256 GB), </w:t>
            </w:r>
            <w:proofErr w:type="spellStart"/>
            <w:r w:rsidRPr="00A95EED">
              <w:rPr>
                <w:sz w:val="20"/>
                <w:szCs w:val="20"/>
                <w:lang w:val="sr-Latn-RS"/>
              </w:rPr>
              <w:t>Kuciste</w:t>
            </w:r>
            <w:proofErr w:type="spellEnd"/>
            <w:r w:rsidRPr="00A95EED">
              <w:rPr>
                <w:sz w:val="20"/>
                <w:szCs w:val="20"/>
                <w:lang w:val="sr-Latn-RS"/>
              </w:rPr>
              <w:t xml:space="preserve">: </w:t>
            </w:r>
          </w:p>
          <w:p w14:paraId="21E06990" w14:textId="0DF4F817" w:rsidR="00A76FB1" w:rsidRPr="00A95EED" w:rsidRDefault="00A76FB1" w:rsidP="00A76FB1">
            <w:pPr>
              <w:tabs>
                <w:tab w:val="center" w:pos="5674"/>
              </w:tabs>
              <w:autoSpaceDE w:val="0"/>
              <w:autoSpaceDN w:val="0"/>
              <w:adjustRightInd w:val="0"/>
              <w:rPr>
                <w:sz w:val="20"/>
                <w:szCs w:val="20"/>
                <w:lang w:val="sr-Cyrl-RS"/>
              </w:rPr>
            </w:pPr>
            <w:r w:rsidRPr="00A95EED">
              <w:rPr>
                <w:sz w:val="20"/>
                <w:szCs w:val="20"/>
                <w:lang w:val="sr-Latn-RS"/>
              </w:rPr>
              <w:t xml:space="preserve">metalno. </w:t>
            </w:r>
            <w:proofErr w:type="spellStart"/>
            <w:r w:rsidRPr="00A95EED">
              <w:rPr>
                <w:sz w:val="20"/>
                <w:szCs w:val="20"/>
                <w:lang w:val="sr-Latn-RS"/>
              </w:rPr>
              <w:t>Zastita</w:t>
            </w:r>
            <w:proofErr w:type="spellEnd"/>
            <w:r w:rsidRPr="00A95EED">
              <w:rPr>
                <w:sz w:val="20"/>
                <w:szCs w:val="20"/>
                <w:lang w:val="sr-Latn-RS"/>
              </w:rPr>
              <w:t xml:space="preserve"> IP67, IVS Analitika: </w:t>
            </w:r>
            <w:proofErr w:type="spellStart"/>
            <w:r w:rsidRPr="00A95EED">
              <w:rPr>
                <w:sz w:val="20"/>
                <w:szCs w:val="20"/>
                <w:lang w:val="sr-Latn-RS"/>
              </w:rPr>
              <w:t>Intrusion</w:t>
            </w:r>
            <w:proofErr w:type="spellEnd"/>
            <w:r w:rsidRPr="00A95EED">
              <w:rPr>
                <w:sz w:val="20"/>
                <w:szCs w:val="20"/>
                <w:lang w:val="sr-Latn-RS"/>
              </w:rPr>
              <w:t xml:space="preserve">; </w:t>
            </w:r>
            <w:proofErr w:type="spellStart"/>
            <w:r w:rsidRPr="00A95EED">
              <w:rPr>
                <w:sz w:val="20"/>
                <w:szCs w:val="20"/>
                <w:lang w:val="sr-Latn-RS"/>
              </w:rPr>
              <w:t>tripwire</w:t>
            </w:r>
            <w:proofErr w:type="spellEnd"/>
            <w:r w:rsidRPr="00A95EED">
              <w:rPr>
                <w:sz w:val="20"/>
                <w:szCs w:val="20"/>
                <w:lang w:val="sr-Latn-RS"/>
              </w:rPr>
              <w:t xml:space="preserve">. Dozna PFA130-E, Nosac PFB205W-E. 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3" w:space="0" w:color="000000"/>
              <w:bottom w:val="single" w:sz="2" w:space="0" w:color="auto"/>
              <w:right w:val="single" w:sz="3" w:space="0" w:color="000000"/>
            </w:tcBorders>
            <w:vAlign w:val="center"/>
          </w:tcPr>
          <w:p w14:paraId="393E89F0" w14:textId="2E3BE2F3" w:rsidR="00A76FB1" w:rsidRPr="00A95EED" w:rsidRDefault="00A76FB1" w:rsidP="00A76FB1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A95EED">
              <w:rPr>
                <w:sz w:val="20"/>
                <w:szCs w:val="20"/>
                <w:lang w:val="sr-Latn-RS"/>
              </w:rPr>
              <w:t>ком</w:t>
            </w:r>
            <w:proofErr w:type="spellEnd"/>
          </w:p>
        </w:tc>
        <w:tc>
          <w:tcPr>
            <w:tcW w:w="626" w:type="pct"/>
            <w:tcBorders>
              <w:top w:val="single" w:sz="2" w:space="0" w:color="auto"/>
              <w:left w:val="single" w:sz="3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2F3E80C0" w14:textId="69895DA0" w:rsidR="00A76FB1" w:rsidRPr="00A95EED" w:rsidRDefault="00A76FB1" w:rsidP="00A76FB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sr-Cyrl-RS"/>
              </w:rPr>
            </w:pPr>
            <w:r w:rsidRPr="00A95EED">
              <w:rPr>
                <w:sz w:val="20"/>
                <w:szCs w:val="20"/>
                <w:lang w:val="sr-Latn-RS"/>
              </w:rPr>
              <w:t>20</w:t>
            </w:r>
          </w:p>
        </w:tc>
        <w:tc>
          <w:tcPr>
            <w:tcW w:w="7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0BDE00F2" w14:textId="77777777" w:rsidR="00A76FB1" w:rsidRPr="00842435" w:rsidRDefault="00A76FB1" w:rsidP="00A76FB1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7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5ED70A6C" w14:textId="77777777" w:rsidR="00A76FB1" w:rsidRPr="00842435" w:rsidRDefault="00A76FB1" w:rsidP="00A76FB1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42FC8D06" w14:textId="77777777" w:rsidR="00A76FB1" w:rsidRPr="00842435" w:rsidRDefault="00A76FB1" w:rsidP="00A76FB1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B97900" w:rsidRPr="00F20C88" w14:paraId="05B7A583" w14:textId="77777777" w:rsidTr="00567CE4">
        <w:trPr>
          <w:trHeight w:val="454"/>
        </w:trPr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4C644B" w14:textId="5FF392E5" w:rsidR="00B97900" w:rsidRPr="009616F8" w:rsidRDefault="00B97900" w:rsidP="00B97900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1386" w:type="pct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3" w:space="0" w:color="000000"/>
            </w:tcBorders>
            <w:vAlign w:val="center"/>
          </w:tcPr>
          <w:p w14:paraId="5CD61C6A" w14:textId="77777777" w:rsidR="00B97900" w:rsidRPr="00A95EED" w:rsidRDefault="00B97900" w:rsidP="00B97900">
            <w:pPr>
              <w:suppressAutoHyphens w:val="0"/>
              <w:rPr>
                <w:sz w:val="20"/>
                <w:szCs w:val="20"/>
                <w:lang w:val="sr-Latn-RS"/>
              </w:rPr>
            </w:pPr>
            <w:r w:rsidRPr="00A95EED">
              <w:rPr>
                <w:sz w:val="20"/>
                <w:szCs w:val="20"/>
                <w:lang w:val="sr-Latn-RS"/>
              </w:rPr>
              <w:t xml:space="preserve">Model: IPC-HFW2541T-ZS </w:t>
            </w:r>
          </w:p>
          <w:p w14:paraId="1D0CEEA5" w14:textId="77777777" w:rsidR="00B97900" w:rsidRPr="00A95EED" w:rsidRDefault="00B97900" w:rsidP="00B97900">
            <w:pPr>
              <w:suppressAutoHyphens w:val="0"/>
              <w:rPr>
                <w:sz w:val="20"/>
                <w:szCs w:val="20"/>
                <w:lang w:val="sr-Latn-RS"/>
              </w:rPr>
            </w:pPr>
            <w:r w:rsidRPr="00A95EED">
              <w:rPr>
                <w:sz w:val="20"/>
                <w:szCs w:val="20"/>
                <w:lang w:val="sr-Latn-RS"/>
              </w:rPr>
              <w:t xml:space="preserve">1/2.7" CMOS 5mpx </w:t>
            </w:r>
            <w:proofErr w:type="spellStart"/>
            <w:r w:rsidRPr="00A95EED">
              <w:rPr>
                <w:sz w:val="20"/>
                <w:szCs w:val="20"/>
                <w:lang w:val="sr-Latn-RS"/>
              </w:rPr>
              <w:t>cip</w:t>
            </w:r>
            <w:proofErr w:type="spellEnd"/>
            <w:r w:rsidRPr="00A95EED">
              <w:rPr>
                <w:sz w:val="20"/>
                <w:szCs w:val="20"/>
                <w:lang w:val="sr-Latn-RS"/>
              </w:rPr>
              <w:t xml:space="preserve">, 4MP (2592×1944), broj dioda 4, domet dioda do 60m; </w:t>
            </w:r>
            <w:proofErr w:type="spellStart"/>
            <w:r w:rsidRPr="00A95EED">
              <w:rPr>
                <w:sz w:val="20"/>
                <w:szCs w:val="20"/>
                <w:lang w:val="sr-Latn-RS"/>
              </w:rPr>
              <w:t>Motoriz.zoom</w:t>
            </w:r>
            <w:proofErr w:type="spellEnd"/>
            <w:r w:rsidRPr="00A95EED">
              <w:rPr>
                <w:sz w:val="20"/>
                <w:szCs w:val="20"/>
                <w:lang w:val="sr-Latn-RS"/>
              </w:rPr>
              <w:t xml:space="preserve"> 2.7-13.5mm, </w:t>
            </w:r>
            <w:proofErr w:type="spellStart"/>
            <w:r w:rsidRPr="00A95EED">
              <w:rPr>
                <w:sz w:val="20"/>
                <w:szCs w:val="20"/>
                <w:lang w:val="sr-Latn-RS"/>
              </w:rPr>
              <w:t>Frame</w:t>
            </w:r>
            <w:proofErr w:type="spellEnd"/>
            <w:r w:rsidRPr="00A95EED">
              <w:rPr>
                <w:sz w:val="20"/>
                <w:szCs w:val="20"/>
                <w:lang w:val="sr-Latn-RS"/>
              </w:rPr>
              <w:t xml:space="preserve"> Rate: </w:t>
            </w:r>
            <w:proofErr w:type="spellStart"/>
            <w:r w:rsidRPr="00A95EED">
              <w:rPr>
                <w:sz w:val="20"/>
                <w:szCs w:val="20"/>
                <w:lang w:val="sr-Latn-RS"/>
              </w:rPr>
              <w:t>Main</w:t>
            </w:r>
            <w:proofErr w:type="spellEnd"/>
            <w:r w:rsidRPr="00A95EED">
              <w:rPr>
                <w:sz w:val="20"/>
                <w:szCs w:val="20"/>
                <w:lang w:val="sr-Latn-RS"/>
              </w:rPr>
              <w:t xml:space="preserve"> stream:2592 × 1944 (1 fps-20 </w:t>
            </w:r>
            <w:proofErr w:type="spellStart"/>
            <w:r w:rsidRPr="00A95EED">
              <w:rPr>
                <w:sz w:val="20"/>
                <w:szCs w:val="20"/>
                <w:lang w:val="sr-Latn-RS"/>
              </w:rPr>
              <w:t>fps</w:t>
            </w:r>
            <w:proofErr w:type="spellEnd"/>
            <w:r w:rsidRPr="00A95EED">
              <w:rPr>
                <w:sz w:val="20"/>
                <w:szCs w:val="20"/>
                <w:lang w:val="sr-Latn-RS"/>
              </w:rPr>
              <w:t>),2688 × 1520 (1 fps-</w:t>
            </w:r>
            <w:r w:rsidRPr="00A95EED">
              <w:rPr>
                <w:sz w:val="20"/>
                <w:szCs w:val="20"/>
                <w:lang w:val="sr-Latn-RS"/>
              </w:rPr>
              <w:lastRenderedPageBreak/>
              <w:t xml:space="preserve">25/30 </w:t>
            </w:r>
            <w:proofErr w:type="spellStart"/>
            <w:r w:rsidRPr="00A95EED">
              <w:rPr>
                <w:sz w:val="20"/>
                <w:szCs w:val="20"/>
                <w:lang w:val="sr-Latn-RS"/>
              </w:rPr>
              <w:t>fps</w:t>
            </w:r>
            <w:proofErr w:type="spellEnd"/>
            <w:r w:rsidRPr="00A95EED">
              <w:rPr>
                <w:sz w:val="20"/>
                <w:szCs w:val="20"/>
                <w:lang w:val="sr-Latn-RS"/>
              </w:rPr>
              <w:t xml:space="preserve">), </w:t>
            </w:r>
            <w:proofErr w:type="spellStart"/>
            <w:r w:rsidRPr="00A95EED">
              <w:rPr>
                <w:sz w:val="20"/>
                <w:szCs w:val="20"/>
                <w:lang w:val="sr-Latn-RS"/>
              </w:rPr>
              <w:t>Sub</w:t>
            </w:r>
            <w:proofErr w:type="spellEnd"/>
            <w:r w:rsidRPr="00A95EED">
              <w:rPr>
                <w:sz w:val="20"/>
                <w:szCs w:val="20"/>
                <w:lang w:val="sr-Latn-RS"/>
              </w:rPr>
              <w:t xml:space="preserve"> stream:704 × 576 (1 fps-25 </w:t>
            </w:r>
            <w:proofErr w:type="spellStart"/>
            <w:r w:rsidRPr="00A95EED">
              <w:rPr>
                <w:sz w:val="20"/>
                <w:szCs w:val="20"/>
                <w:lang w:val="sr-Latn-RS"/>
              </w:rPr>
              <w:t>fps</w:t>
            </w:r>
            <w:proofErr w:type="spellEnd"/>
            <w:r w:rsidRPr="00A95EED">
              <w:rPr>
                <w:sz w:val="20"/>
                <w:szCs w:val="20"/>
                <w:lang w:val="sr-Latn-RS"/>
              </w:rPr>
              <w:t xml:space="preserve">),704 × 480 (1 </w:t>
            </w:r>
            <w:proofErr w:type="spellStart"/>
            <w:r w:rsidRPr="00A95EED">
              <w:rPr>
                <w:sz w:val="20"/>
                <w:szCs w:val="20"/>
                <w:lang w:val="sr-Latn-RS"/>
              </w:rPr>
              <w:t>fps</w:t>
            </w:r>
            <w:proofErr w:type="spellEnd"/>
            <w:r w:rsidRPr="00A95EED">
              <w:rPr>
                <w:sz w:val="20"/>
                <w:szCs w:val="20"/>
                <w:lang w:val="sr-Latn-RS"/>
              </w:rPr>
              <w:t xml:space="preserve">- 30 </w:t>
            </w:r>
            <w:proofErr w:type="spellStart"/>
            <w:r w:rsidRPr="00A95EED">
              <w:rPr>
                <w:sz w:val="20"/>
                <w:szCs w:val="20"/>
                <w:lang w:val="sr-Latn-RS"/>
              </w:rPr>
              <w:t>fps</w:t>
            </w:r>
            <w:proofErr w:type="spellEnd"/>
            <w:r w:rsidRPr="00A95EED">
              <w:rPr>
                <w:sz w:val="20"/>
                <w:szCs w:val="20"/>
                <w:lang w:val="sr-Latn-RS"/>
              </w:rPr>
              <w:t>) WDR:120dB, 12VDC/</w:t>
            </w:r>
            <w:proofErr w:type="spellStart"/>
            <w:r w:rsidRPr="00A95EED">
              <w:rPr>
                <w:sz w:val="20"/>
                <w:szCs w:val="20"/>
                <w:lang w:val="sr-Latn-RS"/>
              </w:rPr>
              <w:t>PoE</w:t>
            </w:r>
            <w:proofErr w:type="spellEnd"/>
            <w:r w:rsidRPr="00A95EED">
              <w:rPr>
                <w:sz w:val="20"/>
                <w:szCs w:val="20"/>
                <w:lang w:val="sr-Latn-RS"/>
              </w:rPr>
              <w:t xml:space="preserve"> </w:t>
            </w:r>
          </w:p>
          <w:p w14:paraId="142BE525" w14:textId="77777777" w:rsidR="00B97900" w:rsidRPr="00A95EED" w:rsidRDefault="00B97900" w:rsidP="00B97900">
            <w:pPr>
              <w:suppressAutoHyphens w:val="0"/>
              <w:rPr>
                <w:sz w:val="20"/>
                <w:szCs w:val="20"/>
                <w:lang w:val="sr-Latn-RS"/>
              </w:rPr>
            </w:pPr>
            <w:r w:rsidRPr="00A95EED">
              <w:rPr>
                <w:sz w:val="20"/>
                <w:szCs w:val="20"/>
                <w:lang w:val="sr-Latn-RS"/>
              </w:rPr>
              <w:t>,</w:t>
            </w:r>
            <w:proofErr w:type="spellStart"/>
            <w:r w:rsidRPr="00A95EED">
              <w:rPr>
                <w:sz w:val="20"/>
                <w:szCs w:val="20"/>
                <w:lang w:val="sr-Latn-RS"/>
              </w:rPr>
              <w:t>Max</w:t>
            </w:r>
            <w:proofErr w:type="spellEnd"/>
            <w:r w:rsidRPr="00A95EED">
              <w:rPr>
                <w:sz w:val="20"/>
                <w:szCs w:val="20"/>
                <w:lang w:val="sr-Latn-RS"/>
              </w:rPr>
              <w:t xml:space="preserve"> 9.9W (12V DC, IR on), </w:t>
            </w:r>
            <w:proofErr w:type="spellStart"/>
            <w:r w:rsidRPr="00A95EED">
              <w:rPr>
                <w:sz w:val="20"/>
                <w:szCs w:val="20"/>
                <w:lang w:val="sr-Latn-RS"/>
              </w:rPr>
              <w:t>Micro</w:t>
            </w:r>
            <w:proofErr w:type="spellEnd"/>
            <w:r w:rsidRPr="00A95EED">
              <w:rPr>
                <w:sz w:val="20"/>
                <w:szCs w:val="20"/>
                <w:lang w:val="sr-Latn-RS"/>
              </w:rPr>
              <w:t xml:space="preserve"> SD </w:t>
            </w:r>
            <w:proofErr w:type="spellStart"/>
            <w:r w:rsidRPr="00A95EED">
              <w:rPr>
                <w:sz w:val="20"/>
                <w:szCs w:val="20"/>
                <w:lang w:val="sr-Latn-RS"/>
              </w:rPr>
              <w:t>Card</w:t>
            </w:r>
            <w:proofErr w:type="spellEnd"/>
            <w:r w:rsidRPr="00A95EED">
              <w:rPr>
                <w:sz w:val="20"/>
                <w:szCs w:val="20"/>
                <w:lang w:val="sr-Latn-RS"/>
              </w:rPr>
              <w:t xml:space="preserve"> </w:t>
            </w:r>
          </w:p>
          <w:p w14:paraId="73026E91" w14:textId="77777777" w:rsidR="00B97900" w:rsidRPr="00A95EED" w:rsidRDefault="00B97900" w:rsidP="00B97900">
            <w:pPr>
              <w:suppressAutoHyphens w:val="0"/>
              <w:rPr>
                <w:sz w:val="20"/>
                <w:szCs w:val="20"/>
                <w:lang w:val="sr-Latn-RS"/>
              </w:rPr>
            </w:pPr>
            <w:r w:rsidRPr="00A95EED">
              <w:rPr>
                <w:sz w:val="20"/>
                <w:szCs w:val="20"/>
                <w:lang w:val="sr-Latn-RS"/>
              </w:rPr>
              <w:t>(</w:t>
            </w:r>
            <w:proofErr w:type="spellStart"/>
            <w:r w:rsidRPr="00A95EED">
              <w:rPr>
                <w:sz w:val="20"/>
                <w:szCs w:val="20"/>
                <w:lang w:val="sr-Latn-RS"/>
              </w:rPr>
              <w:t>support</w:t>
            </w:r>
            <w:proofErr w:type="spellEnd"/>
            <w:r w:rsidRPr="00A95EED">
              <w:rPr>
                <w:sz w:val="20"/>
                <w:szCs w:val="20"/>
                <w:lang w:val="sr-Latn-RS"/>
              </w:rPr>
              <w:t xml:space="preserve"> </w:t>
            </w:r>
            <w:proofErr w:type="spellStart"/>
            <w:r w:rsidRPr="00A95EED">
              <w:rPr>
                <w:sz w:val="20"/>
                <w:szCs w:val="20"/>
                <w:lang w:val="sr-Latn-RS"/>
              </w:rPr>
              <w:t>max</w:t>
            </w:r>
            <w:proofErr w:type="spellEnd"/>
            <w:r w:rsidRPr="00A95EED">
              <w:rPr>
                <w:sz w:val="20"/>
                <w:szCs w:val="20"/>
                <w:lang w:val="sr-Latn-RS"/>
              </w:rPr>
              <w:t xml:space="preserve">. 256 GB), </w:t>
            </w:r>
            <w:proofErr w:type="spellStart"/>
            <w:r w:rsidRPr="00A95EED">
              <w:rPr>
                <w:sz w:val="20"/>
                <w:szCs w:val="20"/>
                <w:lang w:val="sr-Latn-RS"/>
              </w:rPr>
              <w:t>Kuciste</w:t>
            </w:r>
            <w:proofErr w:type="spellEnd"/>
            <w:r w:rsidRPr="00A95EED">
              <w:rPr>
                <w:sz w:val="20"/>
                <w:szCs w:val="20"/>
                <w:lang w:val="sr-Latn-RS"/>
              </w:rPr>
              <w:t xml:space="preserve">: metalno. </w:t>
            </w:r>
            <w:proofErr w:type="spellStart"/>
            <w:r w:rsidRPr="00A95EED">
              <w:rPr>
                <w:sz w:val="20"/>
                <w:szCs w:val="20"/>
                <w:lang w:val="sr-Latn-RS"/>
              </w:rPr>
              <w:t>Zastita</w:t>
            </w:r>
            <w:proofErr w:type="spellEnd"/>
            <w:r w:rsidRPr="00A95EED">
              <w:rPr>
                <w:sz w:val="20"/>
                <w:szCs w:val="20"/>
                <w:lang w:val="sr-Latn-RS"/>
              </w:rPr>
              <w:t xml:space="preserve"> </w:t>
            </w:r>
          </w:p>
          <w:p w14:paraId="3F589E5F" w14:textId="77777777" w:rsidR="00B97900" w:rsidRPr="00A95EED" w:rsidRDefault="00B97900" w:rsidP="00B97900">
            <w:pPr>
              <w:suppressAutoHyphens w:val="0"/>
              <w:rPr>
                <w:sz w:val="20"/>
                <w:szCs w:val="20"/>
                <w:lang w:val="sr-Latn-RS"/>
              </w:rPr>
            </w:pPr>
            <w:r w:rsidRPr="00A95EED">
              <w:rPr>
                <w:sz w:val="20"/>
                <w:szCs w:val="20"/>
                <w:lang w:val="sr-Latn-RS"/>
              </w:rPr>
              <w:t xml:space="preserve">IP67, IVS </w:t>
            </w:r>
          </w:p>
          <w:p w14:paraId="5FB096FE" w14:textId="45C0795B" w:rsidR="00B97900" w:rsidRPr="00A95EED" w:rsidRDefault="00B97900" w:rsidP="00B97900">
            <w:pPr>
              <w:tabs>
                <w:tab w:val="center" w:pos="5674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  <w:lang w:val="sr-Cyrl-RS"/>
              </w:rPr>
            </w:pPr>
            <w:r w:rsidRPr="00A95EED">
              <w:rPr>
                <w:sz w:val="20"/>
                <w:szCs w:val="20"/>
                <w:lang w:val="sr-Latn-RS"/>
              </w:rPr>
              <w:t xml:space="preserve">Analitika: </w:t>
            </w:r>
            <w:proofErr w:type="spellStart"/>
            <w:r w:rsidRPr="00A95EED">
              <w:rPr>
                <w:sz w:val="20"/>
                <w:szCs w:val="20"/>
                <w:lang w:val="sr-Latn-RS"/>
              </w:rPr>
              <w:t>Intrusion</w:t>
            </w:r>
            <w:proofErr w:type="spellEnd"/>
            <w:r w:rsidRPr="00A95EED">
              <w:rPr>
                <w:sz w:val="20"/>
                <w:szCs w:val="20"/>
                <w:lang w:val="sr-Latn-RS"/>
              </w:rPr>
              <w:t xml:space="preserve">; </w:t>
            </w:r>
            <w:proofErr w:type="spellStart"/>
            <w:r w:rsidRPr="00A95EED">
              <w:rPr>
                <w:sz w:val="20"/>
                <w:szCs w:val="20"/>
                <w:lang w:val="sr-Latn-RS"/>
              </w:rPr>
              <w:t>tripwire</w:t>
            </w:r>
            <w:proofErr w:type="spellEnd"/>
            <w:r w:rsidRPr="00A95EED">
              <w:rPr>
                <w:sz w:val="20"/>
                <w:szCs w:val="20"/>
                <w:lang w:val="sr-Latn-RS"/>
              </w:rPr>
              <w:t xml:space="preserve">. Dozna PFA130-E, PFA135. 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3" w:space="0" w:color="000000"/>
              <w:bottom w:val="single" w:sz="2" w:space="0" w:color="auto"/>
              <w:right w:val="single" w:sz="3" w:space="0" w:color="000000"/>
            </w:tcBorders>
            <w:vAlign w:val="center"/>
          </w:tcPr>
          <w:p w14:paraId="149D70F5" w14:textId="03EA15EA" w:rsidR="00B97900" w:rsidRPr="00A95EED" w:rsidRDefault="00B97900" w:rsidP="00B97900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A95EED">
              <w:rPr>
                <w:sz w:val="20"/>
                <w:szCs w:val="20"/>
                <w:lang w:val="sr-Latn-RS"/>
              </w:rPr>
              <w:lastRenderedPageBreak/>
              <w:t>ком</w:t>
            </w:r>
            <w:proofErr w:type="spellEnd"/>
          </w:p>
        </w:tc>
        <w:tc>
          <w:tcPr>
            <w:tcW w:w="626" w:type="pct"/>
            <w:tcBorders>
              <w:top w:val="single" w:sz="2" w:space="0" w:color="auto"/>
              <w:left w:val="single" w:sz="3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770322F2" w14:textId="23A0636B" w:rsidR="00B97900" w:rsidRPr="00A95EED" w:rsidRDefault="00B97900" w:rsidP="00B97900">
            <w:pPr>
              <w:widowControl/>
              <w:suppressAutoHyphens w:val="0"/>
              <w:jc w:val="center"/>
              <w:rPr>
                <w:sz w:val="20"/>
                <w:szCs w:val="20"/>
                <w:lang w:val="sr-Cyrl-RS"/>
              </w:rPr>
            </w:pPr>
            <w:r w:rsidRPr="00A95EED">
              <w:rPr>
                <w:sz w:val="20"/>
                <w:szCs w:val="20"/>
                <w:lang w:val="sr-Latn-RS"/>
              </w:rPr>
              <w:t>8</w:t>
            </w:r>
          </w:p>
        </w:tc>
        <w:tc>
          <w:tcPr>
            <w:tcW w:w="7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4E6083BE" w14:textId="77777777" w:rsidR="00B97900" w:rsidRPr="00842435" w:rsidRDefault="00B97900" w:rsidP="00B97900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7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67AAE42A" w14:textId="77777777" w:rsidR="00B97900" w:rsidRPr="00842435" w:rsidRDefault="00B97900" w:rsidP="00B97900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79A9E4B3" w14:textId="77777777" w:rsidR="00B97900" w:rsidRPr="00842435" w:rsidRDefault="00B97900" w:rsidP="00B97900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B214E9" w:rsidRPr="00F20C88" w14:paraId="71FF4989" w14:textId="77777777" w:rsidTr="00567CE4">
        <w:trPr>
          <w:trHeight w:val="567"/>
        </w:trPr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AF68C4" w14:textId="14A84DEA" w:rsidR="00B214E9" w:rsidRPr="009616F8" w:rsidRDefault="00B214E9" w:rsidP="00B214E9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1386" w:type="pct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3" w:space="0" w:color="000000"/>
            </w:tcBorders>
            <w:vAlign w:val="center"/>
          </w:tcPr>
          <w:p w14:paraId="0C52FDE6" w14:textId="6C4221D3" w:rsidR="00B214E9" w:rsidRPr="00A95EED" w:rsidRDefault="00B214E9" w:rsidP="00B214E9">
            <w:pPr>
              <w:tabs>
                <w:tab w:val="center" w:pos="5674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  <w:lang w:val="sr-Cyrl-RS"/>
              </w:rPr>
            </w:pPr>
            <w:proofErr w:type="spellStart"/>
            <w:r w:rsidRPr="00A95EED">
              <w:rPr>
                <w:sz w:val="20"/>
                <w:szCs w:val="20"/>
                <w:lang w:val="sr-Latn-RS"/>
              </w:rPr>
              <w:t>Dozne</w:t>
            </w:r>
            <w:proofErr w:type="spellEnd"/>
            <w:r w:rsidRPr="00A95EED">
              <w:rPr>
                <w:sz w:val="20"/>
                <w:szCs w:val="20"/>
                <w:lang w:val="sr-Latn-RS"/>
              </w:rPr>
              <w:t xml:space="preserve"> za Kamere PFA130 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3" w:space="0" w:color="000000"/>
              <w:bottom w:val="single" w:sz="2" w:space="0" w:color="auto"/>
              <w:right w:val="single" w:sz="3" w:space="0" w:color="000000"/>
            </w:tcBorders>
            <w:vAlign w:val="center"/>
          </w:tcPr>
          <w:p w14:paraId="66E31A19" w14:textId="0B6D32E1" w:rsidR="00B214E9" w:rsidRPr="00A95EED" w:rsidRDefault="00B214E9" w:rsidP="00B214E9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A95EED">
              <w:rPr>
                <w:sz w:val="20"/>
                <w:szCs w:val="20"/>
                <w:lang w:val="sr-Latn-RS"/>
              </w:rPr>
              <w:t>ком</w:t>
            </w:r>
            <w:proofErr w:type="spellEnd"/>
          </w:p>
        </w:tc>
        <w:tc>
          <w:tcPr>
            <w:tcW w:w="626" w:type="pct"/>
            <w:tcBorders>
              <w:top w:val="single" w:sz="2" w:space="0" w:color="auto"/>
              <w:left w:val="single" w:sz="3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316D1E1B" w14:textId="45C1B666" w:rsidR="00B214E9" w:rsidRPr="00A95EED" w:rsidRDefault="00B214E9" w:rsidP="00B214E9">
            <w:pPr>
              <w:widowControl/>
              <w:suppressAutoHyphens w:val="0"/>
              <w:jc w:val="center"/>
              <w:rPr>
                <w:sz w:val="20"/>
                <w:szCs w:val="20"/>
                <w:lang w:val="sr-Cyrl-RS"/>
              </w:rPr>
            </w:pPr>
            <w:r w:rsidRPr="00A95EED">
              <w:rPr>
                <w:sz w:val="20"/>
                <w:szCs w:val="20"/>
                <w:lang w:val="sr-Latn-RS"/>
              </w:rPr>
              <w:t>28</w:t>
            </w:r>
          </w:p>
        </w:tc>
        <w:tc>
          <w:tcPr>
            <w:tcW w:w="7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4228B04D" w14:textId="77777777" w:rsidR="00B214E9" w:rsidRPr="00842435" w:rsidRDefault="00B214E9" w:rsidP="00B214E9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7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2E00402F" w14:textId="77777777" w:rsidR="00B214E9" w:rsidRPr="00842435" w:rsidRDefault="00B214E9" w:rsidP="00B214E9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6E168BD5" w14:textId="77777777" w:rsidR="00B214E9" w:rsidRPr="00842435" w:rsidRDefault="00B214E9" w:rsidP="00B214E9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13335F" w:rsidRPr="00F20C88" w14:paraId="1DF2BBDA" w14:textId="77777777" w:rsidTr="00567CE4">
        <w:trPr>
          <w:trHeight w:val="567"/>
        </w:trPr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8D86ED" w14:textId="65238CC8" w:rsidR="0013335F" w:rsidRDefault="00075E5C" w:rsidP="0013335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</w:t>
            </w:r>
            <w:r w:rsidR="0013335F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386" w:type="pct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3" w:space="0" w:color="000000"/>
            </w:tcBorders>
            <w:vAlign w:val="center"/>
          </w:tcPr>
          <w:p w14:paraId="7B2C1C8F" w14:textId="77777777" w:rsidR="0013335F" w:rsidRPr="00A95EED" w:rsidRDefault="0013335F" w:rsidP="0013335F">
            <w:pPr>
              <w:suppressAutoHyphens w:val="0"/>
              <w:rPr>
                <w:sz w:val="20"/>
                <w:szCs w:val="20"/>
                <w:lang w:val="sr-Latn-RS"/>
              </w:rPr>
            </w:pPr>
            <w:r w:rsidRPr="00A95EED">
              <w:rPr>
                <w:sz w:val="20"/>
                <w:szCs w:val="20"/>
                <w:lang w:val="sr-Latn-RS"/>
              </w:rPr>
              <w:t xml:space="preserve">Model: NVR5432-4KS2 </w:t>
            </w:r>
          </w:p>
          <w:p w14:paraId="665082C6" w14:textId="77777777" w:rsidR="0013335F" w:rsidRPr="00A95EED" w:rsidRDefault="0013335F" w:rsidP="0013335F">
            <w:pPr>
              <w:suppressAutoHyphens w:val="0"/>
              <w:rPr>
                <w:sz w:val="20"/>
                <w:szCs w:val="20"/>
                <w:lang w:val="sr-Latn-RS"/>
              </w:rPr>
            </w:pPr>
            <w:r w:rsidRPr="00A95EED">
              <w:rPr>
                <w:sz w:val="20"/>
                <w:szCs w:val="20"/>
                <w:lang w:val="sr-Latn-RS"/>
              </w:rPr>
              <w:t xml:space="preserve">32ch </w:t>
            </w:r>
            <w:proofErr w:type="spellStart"/>
            <w:r w:rsidRPr="00A95EED">
              <w:rPr>
                <w:sz w:val="20"/>
                <w:szCs w:val="20"/>
                <w:lang w:val="sr-Latn-RS"/>
              </w:rPr>
              <w:t>Mrezni</w:t>
            </w:r>
            <w:proofErr w:type="spellEnd"/>
            <w:r w:rsidRPr="00A95EED">
              <w:rPr>
                <w:sz w:val="20"/>
                <w:szCs w:val="20"/>
                <w:lang w:val="sr-Latn-RS"/>
              </w:rPr>
              <w:t xml:space="preserve"> </w:t>
            </w:r>
            <w:proofErr w:type="spellStart"/>
            <w:r w:rsidRPr="00A95EED">
              <w:rPr>
                <w:sz w:val="20"/>
                <w:szCs w:val="20"/>
                <w:lang w:val="sr-Latn-RS"/>
              </w:rPr>
              <w:t>snimac</w:t>
            </w:r>
            <w:proofErr w:type="spellEnd"/>
            <w:r w:rsidRPr="00A95EED">
              <w:rPr>
                <w:sz w:val="20"/>
                <w:szCs w:val="20"/>
                <w:lang w:val="sr-Latn-RS"/>
              </w:rPr>
              <w:t xml:space="preserve">, Kompresija: </w:t>
            </w:r>
          </w:p>
          <w:p w14:paraId="39B5C444" w14:textId="77777777" w:rsidR="0013335F" w:rsidRPr="00A95EED" w:rsidRDefault="0013335F" w:rsidP="0013335F">
            <w:pPr>
              <w:suppressAutoHyphens w:val="0"/>
              <w:rPr>
                <w:sz w:val="20"/>
                <w:szCs w:val="20"/>
                <w:lang w:val="sr-Latn-RS"/>
              </w:rPr>
            </w:pPr>
            <w:r w:rsidRPr="00A95EED">
              <w:rPr>
                <w:sz w:val="20"/>
                <w:szCs w:val="20"/>
                <w:lang w:val="sr-Latn-RS"/>
              </w:rPr>
              <w:t xml:space="preserve">H.265+/H.265/H.264+/H.264; Rezolucija snimanja : 12MP, 8MP, 6MP, 5MP, 4MP, 3MP, 1080P, 1.3 MP, 720P, D1 </w:t>
            </w:r>
            <w:proofErr w:type="spellStart"/>
            <w:r w:rsidRPr="00A95EED">
              <w:rPr>
                <w:sz w:val="20"/>
                <w:szCs w:val="20"/>
                <w:lang w:val="sr-Latn-RS"/>
              </w:rPr>
              <w:t>etc</w:t>
            </w:r>
            <w:proofErr w:type="spellEnd"/>
            <w:r w:rsidRPr="00A95EED">
              <w:rPr>
                <w:sz w:val="20"/>
                <w:szCs w:val="20"/>
                <w:lang w:val="sr-Latn-RS"/>
              </w:rPr>
              <w:t xml:space="preserve">.; 2 HDMI ,2 VGA; </w:t>
            </w:r>
          </w:p>
          <w:p w14:paraId="0D37327B" w14:textId="77777777" w:rsidR="0013335F" w:rsidRPr="00A95EED" w:rsidRDefault="0013335F" w:rsidP="0013335F">
            <w:pPr>
              <w:suppressAutoHyphens w:val="0"/>
              <w:rPr>
                <w:sz w:val="20"/>
                <w:szCs w:val="20"/>
                <w:lang w:val="sr-Latn-RS"/>
              </w:rPr>
            </w:pPr>
            <w:r w:rsidRPr="00A95EED">
              <w:rPr>
                <w:sz w:val="20"/>
                <w:szCs w:val="20"/>
                <w:lang w:val="sr-Latn-RS"/>
              </w:rPr>
              <w:t xml:space="preserve">Rezolucija prikaza: HDMI1: 3840 × 2160 , 1920 × </w:t>
            </w:r>
          </w:p>
          <w:p w14:paraId="199860FE" w14:textId="77777777" w:rsidR="0013335F" w:rsidRPr="00A95EED" w:rsidRDefault="0013335F" w:rsidP="0013335F">
            <w:pPr>
              <w:suppressAutoHyphens w:val="0"/>
              <w:rPr>
                <w:sz w:val="20"/>
                <w:szCs w:val="20"/>
                <w:lang w:val="sr-Latn-RS"/>
              </w:rPr>
            </w:pPr>
            <w:r w:rsidRPr="00A95EED">
              <w:rPr>
                <w:sz w:val="20"/>
                <w:szCs w:val="20"/>
                <w:lang w:val="sr-Latn-RS"/>
              </w:rPr>
              <w:t xml:space="preserve">1080 , 1280 × 1024,1280 × 720 , 1024 × 768, </w:t>
            </w:r>
          </w:p>
          <w:p w14:paraId="6D7E068A" w14:textId="05CDAE9E" w:rsidR="0013335F" w:rsidRPr="00A95EED" w:rsidRDefault="0013335F" w:rsidP="0013335F">
            <w:pPr>
              <w:tabs>
                <w:tab w:val="center" w:pos="5674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  <w:lang w:val="sr-Cyrl-RS"/>
              </w:rPr>
            </w:pPr>
            <w:r w:rsidRPr="00A95EED">
              <w:rPr>
                <w:sz w:val="20"/>
                <w:szCs w:val="20"/>
                <w:lang w:val="sr-Latn-RS"/>
              </w:rPr>
              <w:t xml:space="preserve">VGA1: 1920 × 1080 , 1280 × 1024, 1280 × 720 , 1024 × 768, HDMI2/VGA2: 1920 × 1080, 1audio ulaz, 2 audio izlaz; ; 2HDD do 10TB; Napajanje DC12V/4A, </w:t>
            </w:r>
            <w:proofErr w:type="spellStart"/>
            <w:r w:rsidRPr="00A95EED">
              <w:rPr>
                <w:sz w:val="20"/>
                <w:szCs w:val="20"/>
                <w:lang w:val="sr-Latn-RS"/>
              </w:rPr>
              <w:t>Potrosnja</w:t>
            </w:r>
            <w:proofErr w:type="spellEnd"/>
            <w:r w:rsidRPr="00A95EED">
              <w:rPr>
                <w:sz w:val="20"/>
                <w:szCs w:val="20"/>
                <w:lang w:val="sr-Latn-RS"/>
              </w:rPr>
              <w:t>: 4 SATA , 16.7W (</w:t>
            </w:r>
            <w:proofErr w:type="spellStart"/>
            <w:r w:rsidRPr="00A95EED">
              <w:rPr>
                <w:sz w:val="20"/>
                <w:szCs w:val="20"/>
                <w:lang w:val="sr-Latn-RS"/>
              </w:rPr>
              <w:t>Without</w:t>
            </w:r>
            <w:proofErr w:type="spellEnd"/>
            <w:r w:rsidRPr="00A95EED">
              <w:rPr>
                <w:sz w:val="20"/>
                <w:szCs w:val="20"/>
                <w:lang w:val="sr-Latn-RS"/>
              </w:rPr>
              <w:t xml:space="preserve"> HDD) 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3" w:space="0" w:color="000000"/>
              <w:bottom w:val="single" w:sz="2" w:space="0" w:color="auto"/>
              <w:right w:val="single" w:sz="3" w:space="0" w:color="000000"/>
            </w:tcBorders>
            <w:vAlign w:val="center"/>
          </w:tcPr>
          <w:p w14:paraId="16CDD12C" w14:textId="3EB09BAC" w:rsidR="0013335F" w:rsidRPr="00A95EED" w:rsidRDefault="0013335F" w:rsidP="0013335F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A95EED">
              <w:rPr>
                <w:sz w:val="20"/>
                <w:szCs w:val="20"/>
                <w:lang w:val="sr-Latn-RS"/>
              </w:rPr>
              <w:t>ком</w:t>
            </w:r>
            <w:proofErr w:type="spellEnd"/>
          </w:p>
        </w:tc>
        <w:tc>
          <w:tcPr>
            <w:tcW w:w="626" w:type="pct"/>
            <w:tcBorders>
              <w:top w:val="single" w:sz="2" w:space="0" w:color="auto"/>
              <w:left w:val="single" w:sz="3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70DE5455" w14:textId="1850D8C6" w:rsidR="0013335F" w:rsidRPr="00A95EED" w:rsidRDefault="0013335F" w:rsidP="0013335F">
            <w:pPr>
              <w:widowControl/>
              <w:suppressAutoHyphens w:val="0"/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A95EED">
              <w:rPr>
                <w:sz w:val="20"/>
                <w:szCs w:val="20"/>
                <w:lang w:val="sr-Latn-RS"/>
              </w:rPr>
              <w:t>1</w:t>
            </w:r>
          </w:p>
        </w:tc>
        <w:tc>
          <w:tcPr>
            <w:tcW w:w="7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1C56286F" w14:textId="77777777" w:rsidR="0013335F" w:rsidRDefault="0013335F" w:rsidP="0013335F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r-Cyrl-RS"/>
              </w:rPr>
            </w:pPr>
          </w:p>
        </w:tc>
        <w:tc>
          <w:tcPr>
            <w:tcW w:w="7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3059DF00" w14:textId="77777777" w:rsidR="0013335F" w:rsidRDefault="0013335F" w:rsidP="0013335F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r-Cyrl-RS"/>
              </w:rPr>
            </w:pP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067DAA16" w14:textId="77777777" w:rsidR="0013335F" w:rsidRPr="009616F8" w:rsidRDefault="0013335F" w:rsidP="0013335F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13335F" w:rsidRPr="00F20C88" w14:paraId="00513211" w14:textId="77777777" w:rsidTr="00567CE4">
        <w:trPr>
          <w:trHeight w:val="567"/>
        </w:trPr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59B1FD" w14:textId="75187684" w:rsidR="0013335F" w:rsidRDefault="00075E5C" w:rsidP="0013335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</w:t>
            </w:r>
            <w:r w:rsidR="0013335F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386" w:type="pct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3" w:space="0" w:color="000000"/>
            </w:tcBorders>
            <w:vAlign w:val="center"/>
          </w:tcPr>
          <w:p w14:paraId="7098DBC0" w14:textId="77777777" w:rsidR="0013335F" w:rsidRPr="00A95EED" w:rsidRDefault="0013335F" w:rsidP="0013335F">
            <w:pPr>
              <w:suppressAutoHyphens w:val="0"/>
              <w:rPr>
                <w:sz w:val="20"/>
                <w:szCs w:val="20"/>
                <w:lang w:val="sr-Latn-RS"/>
              </w:rPr>
            </w:pPr>
            <w:proofErr w:type="spellStart"/>
            <w:r w:rsidRPr="00A95EED">
              <w:rPr>
                <w:sz w:val="20"/>
                <w:szCs w:val="20"/>
                <w:lang w:val="sr-Latn-RS"/>
              </w:rPr>
              <w:t>JetStream</w:t>
            </w:r>
            <w:proofErr w:type="spellEnd"/>
            <w:r w:rsidRPr="00A95EED">
              <w:rPr>
                <w:sz w:val="20"/>
                <w:szCs w:val="20"/>
                <w:lang w:val="sr-Latn-RS"/>
              </w:rPr>
              <w:t xml:space="preserve"> 28-portni </w:t>
            </w:r>
            <w:proofErr w:type="spellStart"/>
            <w:r w:rsidRPr="00A95EED">
              <w:rPr>
                <w:sz w:val="20"/>
                <w:szCs w:val="20"/>
                <w:lang w:val="sr-Latn-RS"/>
              </w:rPr>
              <w:t>gigabitni</w:t>
            </w:r>
            <w:proofErr w:type="spellEnd"/>
            <w:r w:rsidRPr="00A95EED">
              <w:rPr>
                <w:sz w:val="20"/>
                <w:szCs w:val="20"/>
                <w:lang w:val="sr-Latn-RS"/>
              </w:rPr>
              <w:t xml:space="preserve"> pametni prekidač sa </w:t>
            </w:r>
          </w:p>
          <w:p w14:paraId="33333AF4" w14:textId="77777777" w:rsidR="0013335F" w:rsidRPr="00A95EED" w:rsidRDefault="0013335F" w:rsidP="0013335F">
            <w:pPr>
              <w:suppressAutoHyphens w:val="0"/>
              <w:rPr>
                <w:sz w:val="20"/>
                <w:szCs w:val="20"/>
                <w:lang w:val="sr-Latn-RS"/>
              </w:rPr>
            </w:pPr>
            <w:r w:rsidRPr="00A95EED">
              <w:rPr>
                <w:sz w:val="20"/>
                <w:szCs w:val="20"/>
                <w:lang w:val="sr-Latn-RS"/>
              </w:rPr>
              <w:t xml:space="preserve">24-portnim </w:t>
            </w:r>
            <w:proofErr w:type="spellStart"/>
            <w:r w:rsidRPr="00A95EED">
              <w:rPr>
                <w:sz w:val="20"/>
                <w:szCs w:val="20"/>
                <w:lang w:val="sr-Latn-RS"/>
              </w:rPr>
              <w:t>PoE</w:t>
            </w:r>
            <w:proofErr w:type="spellEnd"/>
            <w:r w:rsidRPr="00A95EED">
              <w:rPr>
                <w:sz w:val="20"/>
                <w:szCs w:val="20"/>
                <w:lang w:val="sr-Latn-RS"/>
              </w:rPr>
              <w:t xml:space="preserve">+ </w:t>
            </w:r>
          </w:p>
          <w:p w14:paraId="4F697330" w14:textId="77777777" w:rsidR="0013335F" w:rsidRPr="00A95EED" w:rsidRDefault="0013335F" w:rsidP="0013335F">
            <w:pPr>
              <w:suppressAutoHyphens w:val="0"/>
              <w:rPr>
                <w:sz w:val="20"/>
                <w:szCs w:val="20"/>
                <w:lang w:val="sr-Latn-RS"/>
              </w:rPr>
            </w:pPr>
            <w:r w:rsidRPr="00A95EED">
              <w:rPr>
                <w:sz w:val="20"/>
                <w:szCs w:val="20"/>
                <w:lang w:val="sr-Latn-RS"/>
              </w:rPr>
              <w:t xml:space="preserve">250 V </w:t>
            </w:r>
            <w:proofErr w:type="spellStart"/>
            <w:r w:rsidRPr="00A95EED">
              <w:rPr>
                <w:sz w:val="20"/>
                <w:szCs w:val="20"/>
                <w:lang w:val="sr-Latn-RS"/>
              </w:rPr>
              <w:t>PoE</w:t>
            </w:r>
            <w:proofErr w:type="spellEnd"/>
            <w:r w:rsidRPr="00A95EED">
              <w:rPr>
                <w:sz w:val="20"/>
                <w:szCs w:val="20"/>
                <w:lang w:val="sr-Latn-RS"/>
              </w:rPr>
              <w:t xml:space="preserve"> budžet: 24× 802.3at/</w:t>
            </w:r>
            <w:proofErr w:type="spellStart"/>
            <w:r w:rsidRPr="00A95EED">
              <w:rPr>
                <w:sz w:val="20"/>
                <w:szCs w:val="20"/>
                <w:lang w:val="sr-Latn-RS"/>
              </w:rPr>
              <w:t>af</w:t>
            </w:r>
            <w:proofErr w:type="spellEnd"/>
            <w:r w:rsidRPr="00A95EED">
              <w:rPr>
                <w:sz w:val="20"/>
                <w:szCs w:val="20"/>
                <w:lang w:val="sr-Latn-RS"/>
              </w:rPr>
              <w:t xml:space="preserve"> kompatibilni </w:t>
            </w:r>
          </w:p>
          <w:p w14:paraId="1B74DC65" w14:textId="77777777" w:rsidR="0013335F" w:rsidRPr="00A95EED" w:rsidRDefault="0013335F" w:rsidP="0013335F">
            <w:pPr>
              <w:suppressAutoHyphens w:val="0"/>
              <w:rPr>
                <w:sz w:val="20"/>
                <w:szCs w:val="20"/>
                <w:lang w:val="sr-Latn-RS"/>
              </w:rPr>
            </w:pPr>
            <w:proofErr w:type="spellStart"/>
            <w:r w:rsidRPr="00A95EED">
              <w:rPr>
                <w:sz w:val="20"/>
                <w:szCs w:val="20"/>
                <w:lang w:val="sr-Latn-RS"/>
              </w:rPr>
              <w:t>PoE</w:t>
            </w:r>
            <w:proofErr w:type="spellEnd"/>
            <w:r w:rsidRPr="00A95EED">
              <w:rPr>
                <w:sz w:val="20"/>
                <w:szCs w:val="20"/>
                <w:lang w:val="sr-Latn-RS"/>
              </w:rPr>
              <w:t xml:space="preserve">+ portovi sa ukupnim napajanjem od 250 V*. </w:t>
            </w:r>
          </w:p>
          <w:p w14:paraId="6D37CE01" w14:textId="77777777" w:rsidR="0013335F" w:rsidRPr="00A95EED" w:rsidRDefault="0013335F" w:rsidP="0013335F">
            <w:pPr>
              <w:suppressAutoHyphens w:val="0"/>
              <w:rPr>
                <w:sz w:val="20"/>
                <w:szCs w:val="20"/>
                <w:lang w:val="sr-Latn-RS"/>
              </w:rPr>
            </w:pPr>
            <w:r w:rsidRPr="00A95EED">
              <w:rPr>
                <w:sz w:val="20"/>
                <w:szCs w:val="20"/>
                <w:lang w:val="sr-Latn-RS"/>
              </w:rPr>
              <w:t xml:space="preserve">Puni </w:t>
            </w:r>
            <w:proofErr w:type="spellStart"/>
            <w:r w:rsidRPr="00A95EED">
              <w:rPr>
                <w:sz w:val="20"/>
                <w:szCs w:val="20"/>
                <w:lang w:val="sr-Latn-RS"/>
              </w:rPr>
              <w:t>gigabitni</w:t>
            </w:r>
            <w:proofErr w:type="spellEnd"/>
            <w:r w:rsidRPr="00A95EED">
              <w:rPr>
                <w:sz w:val="20"/>
                <w:szCs w:val="20"/>
                <w:lang w:val="sr-Latn-RS"/>
              </w:rPr>
              <w:t xml:space="preserve"> portovi: 24× </w:t>
            </w:r>
            <w:proofErr w:type="spellStart"/>
            <w:r w:rsidRPr="00A95EED">
              <w:rPr>
                <w:sz w:val="20"/>
                <w:szCs w:val="20"/>
                <w:lang w:val="sr-Latn-RS"/>
              </w:rPr>
              <w:t>gigabitni</w:t>
            </w:r>
            <w:proofErr w:type="spellEnd"/>
            <w:r w:rsidRPr="00A95EED">
              <w:rPr>
                <w:sz w:val="20"/>
                <w:szCs w:val="20"/>
                <w:lang w:val="sr-Latn-RS"/>
              </w:rPr>
              <w:t xml:space="preserve"> </w:t>
            </w:r>
            <w:proofErr w:type="spellStart"/>
            <w:r w:rsidRPr="00A95EED">
              <w:rPr>
                <w:sz w:val="20"/>
                <w:szCs w:val="20"/>
                <w:lang w:val="sr-Latn-RS"/>
              </w:rPr>
              <w:t>PoE</w:t>
            </w:r>
            <w:proofErr w:type="spellEnd"/>
            <w:r w:rsidRPr="00A95EED">
              <w:rPr>
                <w:sz w:val="20"/>
                <w:szCs w:val="20"/>
                <w:lang w:val="sr-Latn-RS"/>
              </w:rPr>
              <w:t xml:space="preserve">+ portovi i 4× </w:t>
            </w:r>
            <w:proofErr w:type="spellStart"/>
            <w:r w:rsidRPr="00A95EED">
              <w:rPr>
                <w:sz w:val="20"/>
                <w:szCs w:val="20"/>
                <w:lang w:val="sr-Latn-RS"/>
              </w:rPr>
              <w:t>gigabitni</w:t>
            </w:r>
            <w:proofErr w:type="spellEnd"/>
            <w:r w:rsidRPr="00A95EED">
              <w:rPr>
                <w:sz w:val="20"/>
                <w:szCs w:val="20"/>
                <w:lang w:val="sr-Latn-RS"/>
              </w:rPr>
              <w:t xml:space="preserve"> SFP slotovi obezbeđuju veze velike brzine. </w:t>
            </w:r>
          </w:p>
          <w:p w14:paraId="10E6E8DD" w14:textId="77777777" w:rsidR="0013335F" w:rsidRPr="00A95EED" w:rsidRDefault="0013335F" w:rsidP="0013335F">
            <w:pPr>
              <w:suppressAutoHyphens w:val="0"/>
              <w:rPr>
                <w:sz w:val="20"/>
                <w:szCs w:val="20"/>
                <w:lang w:val="sr-Latn-RS"/>
              </w:rPr>
            </w:pPr>
            <w:r w:rsidRPr="00A95EED">
              <w:rPr>
                <w:sz w:val="20"/>
                <w:szCs w:val="20"/>
                <w:lang w:val="sr-Latn-RS"/>
              </w:rPr>
              <w:t xml:space="preserve">Integrisano u </w:t>
            </w:r>
            <w:proofErr w:type="spellStart"/>
            <w:r w:rsidRPr="00A95EED">
              <w:rPr>
                <w:sz w:val="20"/>
                <w:szCs w:val="20"/>
                <w:lang w:val="sr-Latn-RS"/>
              </w:rPr>
              <w:t>Omada</w:t>
            </w:r>
            <w:proofErr w:type="spellEnd"/>
            <w:r w:rsidRPr="00A95EED">
              <w:rPr>
                <w:sz w:val="20"/>
                <w:szCs w:val="20"/>
                <w:lang w:val="sr-Latn-RS"/>
              </w:rPr>
              <w:t xml:space="preserve"> SDN: obezbeđivanje bez dodira (ZTP)**, centralizovano upravljanje oblakom i inteligentno nadgledanje. </w:t>
            </w:r>
          </w:p>
          <w:p w14:paraId="05801A5D" w14:textId="77777777" w:rsidR="0013335F" w:rsidRPr="00A95EED" w:rsidRDefault="0013335F" w:rsidP="0013335F">
            <w:pPr>
              <w:suppressAutoHyphens w:val="0"/>
              <w:rPr>
                <w:sz w:val="20"/>
                <w:szCs w:val="20"/>
                <w:lang w:val="sr-Latn-RS"/>
              </w:rPr>
            </w:pPr>
            <w:r w:rsidRPr="00A95EED">
              <w:rPr>
                <w:sz w:val="20"/>
                <w:szCs w:val="20"/>
                <w:lang w:val="sr-Latn-RS"/>
              </w:rPr>
              <w:t xml:space="preserve">Centralizovano upravljanje: pristup oblaku i aplikacija </w:t>
            </w:r>
            <w:proofErr w:type="spellStart"/>
            <w:r w:rsidRPr="00A95EED">
              <w:rPr>
                <w:sz w:val="20"/>
                <w:szCs w:val="20"/>
                <w:lang w:val="sr-Latn-RS"/>
              </w:rPr>
              <w:t>Omada</w:t>
            </w:r>
            <w:proofErr w:type="spellEnd"/>
            <w:r w:rsidRPr="00A95EED">
              <w:rPr>
                <w:sz w:val="20"/>
                <w:szCs w:val="20"/>
                <w:lang w:val="sr-Latn-RS"/>
              </w:rPr>
              <w:t xml:space="preserve"> za ultra praktičnost i lako upravljanje. </w:t>
            </w:r>
          </w:p>
          <w:p w14:paraId="1E801E7B" w14:textId="77777777" w:rsidR="0013335F" w:rsidRPr="00A95EED" w:rsidRDefault="0013335F" w:rsidP="0013335F">
            <w:pPr>
              <w:suppressAutoHyphens w:val="0"/>
              <w:rPr>
                <w:sz w:val="20"/>
                <w:szCs w:val="20"/>
                <w:lang w:val="sr-Latn-RS"/>
              </w:rPr>
            </w:pPr>
            <w:r w:rsidRPr="00A95EED">
              <w:rPr>
                <w:sz w:val="20"/>
                <w:szCs w:val="20"/>
                <w:lang w:val="sr-Latn-RS"/>
              </w:rPr>
              <w:t xml:space="preserve">Statičko </w:t>
            </w:r>
            <w:proofErr w:type="spellStart"/>
            <w:r w:rsidRPr="00A95EED">
              <w:rPr>
                <w:sz w:val="20"/>
                <w:szCs w:val="20"/>
                <w:lang w:val="sr-Latn-RS"/>
              </w:rPr>
              <w:t>rutiranje</w:t>
            </w:r>
            <w:proofErr w:type="spellEnd"/>
            <w:r w:rsidRPr="00A95EED">
              <w:rPr>
                <w:sz w:val="20"/>
                <w:szCs w:val="20"/>
                <w:lang w:val="sr-Latn-RS"/>
              </w:rPr>
              <w:t xml:space="preserve">: Pomaže u usmeravanju unutrašnjeg saobraćaja radi efikasnijeg korišćenja mrežnih resursa. </w:t>
            </w:r>
          </w:p>
          <w:p w14:paraId="450DE118" w14:textId="341E0D1B" w:rsidR="0013335F" w:rsidRPr="00A95EED" w:rsidRDefault="0013335F" w:rsidP="0013335F">
            <w:pPr>
              <w:tabs>
                <w:tab w:val="center" w:pos="5674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  <w:lang w:val="sr-Cyrl-RS"/>
              </w:rPr>
            </w:pPr>
            <w:r w:rsidRPr="00A95EED">
              <w:rPr>
                <w:sz w:val="20"/>
                <w:szCs w:val="20"/>
                <w:lang w:val="sr-Latn-RS"/>
              </w:rPr>
              <w:t xml:space="preserve">Robusne bezbednosne </w:t>
            </w:r>
            <w:r w:rsidRPr="00A95EED">
              <w:rPr>
                <w:sz w:val="20"/>
                <w:szCs w:val="20"/>
                <w:lang w:val="sr-Latn-RS"/>
              </w:rPr>
              <w:lastRenderedPageBreak/>
              <w:t xml:space="preserve">strategije: povezivanje IPMAC portova, ACL, bezbednost portova, odbrana od </w:t>
            </w:r>
            <w:proofErr w:type="spellStart"/>
            <w:r w:rsidRPr="00A95EED">
              <w:rPr>
                <w:sz w:val="20"/>
                <w:szCs w:val="20"/>
                <w:lang w:val="sr-Latn-RS"/>
              </w:rPr>
              <w:t>DoS-a</w:t>
            </w:r>
            <w:proofErr w:type="spellEnd"/>
            <w:r w:rsidRPr="00A95EED">
              <w:rPr>
                <w:sz w:val="20"/>
                <w:szCs w:val="20"/>
                <w:lang w:val="sr-Latn-RS"/>
              </w:rPr>
              <w:t xml:space="preserve">, kontrola oluje, DHCP njuškanje, 802.1Ks, provera autentičnosti radijusa i još mnogo toga. Optimizujte glasovne i video aplikacije: L2/L3/L4 </w:t>
            </w:r>
            <w:proofErr w:type="spellStart"/>
            <w:r w:rsidRPr="00A95EED">
              <w:rPr>
                <w:sz w:val="20"/>
                <w:szCs w:val="20"/>
                <w:lang w:val="sr-Latn-RS"/>
              </w:rPr>
              <w:t>KoS</w:t>
            </w:r>
            <w:proofErr w:type="spellEnd"/>
            <w:r w:rsidRPr="00A95EED">
              <w:rPr>
                <w:sz w:val="20"/>
                <w:szCs w:val="20"/>
                <w:lang w:val="sr-Latn-RS"/>
              </w:rPr>
              <w:t xml:space="preserve"> i IGMP njuškanje. IPv6: IPv6 podrška sa dvostrukim IPv4/IPv6 stekom, MLD njuškanje, otkrivanje IPv6 suseda. 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3" w:space="0" w:color="000000"/>
              <w:bottom w:val="single" w:sz="2" w:space="0" w:color="auto"/>
              <w:right w:val="single" w:sz="3" w:space="0" w:color="000000"/>
            </w:tcBorders>
            <w:vAlign w:val="center"/>
          </w:tcPr>
          <w:p w14:paraId="408139AC" w14:textId="7FE99607" w:rsidR="0013335F" w:rsidRPr="00A95EED" w:rsidRDefault="0013335F" w:rsidP="0013335F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A95EED">
              <w:rPr>
                <w:sz w:val="20"/>
                <w:szCs w:val="20"/>
                <w:lang w:val="sr-Latn-RS"/>
              </w:rPr>
              <w:lastRenderedPageBreak/>
              <w:t>ком</w:t>
            </w:r>
            <w:proofErr w:type="spellEnd"/>
          </w:p>
        </w:tc>
        <w:tc>
          <w:tcPr>
            <w:tcW w:w="626" w:type="pct"/>
            <w:tcBorders>
              <w:top w:val="single" w:sz="2" w:space="0" w:color="auto"/>
              <w:left w:val="single" w:sz="3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388E612A" w14:textId="3F2D86D9" w:rsidR="0013335F" w:rsidRPr="00A95EED" w:rsidRDefault="0013335F" w:rsidP="0013335F">
            <w:pPr>
              <w:widowControl/>
              <w:suppressAutoHyphens w:val="0"/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A95EED">
              <w:rPr>
                <w:sz w:val="20"/>
                <w:szCs w:val="20"/>
                <w:lang w:val="sr-Latn-RS"/>
              </w:rPr>
              <w:t>2</w:t>
            </w:r>
          </w:p>
        </w:tc>
        <w:tc>
          <w:tcPr>
            <w:tcW w:w="7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49324E64" w14:textId="77777777" w:rsidR="0013335F" w:rsidRDefault="0013335F" w:rsidP="0013335F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r-Cyrl-RS"/>
              </w:rPr>
            </w:pPr>
          </w:p>
        </w:tc>
        <w:tc>
          <w:tcPr>
            <w:tcW w:w="7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29F62CC5" w14:textId="77777777" w:rsidR="0013335F" w:rsidRDefault="0013335F" w:rsidP="0013335F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r-Cyrl-RS"/>
              </w:rPr>
            </w:pP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440148C3" w14:textId="77777777" w:rsidR="0013335F" w:rsidRPr="009616F8" w:rsidRDefault="0013335F" w:rsidP="0013335F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13335F" w:rsidRPr="00F20C88" w14:paraId="5141538E" w14:textId="77777777" w:rsidTr="00567CE4">
        <w:trPr>
          <w:trHeight w:val="567"/>
        </w:trPr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6C8EA0" w14:textId="598BA5E8" w:rsidR="0013335F" w:rsidRDefault="00075E5C" w:rsidP="0013335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</w:t>
            </w:r>
            <w:r w:rsidR="0013335F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386" w:type="pct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3" w:space="0" w:color="000000"/>
            </w:tcBorders>
            <w:vAlign w:val="center"/>
          </w:tcPr>
          <w:p w14:paraId="01A83BD0" w14:textId="509B19DC" w:rsidR="0013335F" w:rsidRPr="00A95EED" w:rsidRDefault="0013335F" w:rsidP="0013335F">
            <w:pPr>
              <w:tabs>
                <w:tab w:val="center" w:pos="5674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  <w:lang w:val="sr-Cyrl-RS"/>
              </w:rPr>
            </w:pPr>
            <w:proofErr w:type="spellStart"/>
            <w:r w:rsidRPr="00A95EED">
              <w:rPr>
                <w:sz w:val="20"/>
                <w:szCs w:val="20"/>
                <w:lang w:val="sr-Latn-RS"/>
              </w:rPr>
              <w:t>Patch</w:t>
            </w:r>
            <w:proofErr w:type="spellEnd"/>
            <w:r w:rsidRPr="00A95EED">
              <w:rPr>
                <w:sz w:val="20"/>
                <w:szCs w:val="20"/>
                <w:lang w:val="sr-Latn-RS"/>
              </w:rPr>
              <w:t xml:space="preserve"> kablovi 05m  </w:t>
            </w:r>
            <w:proofErr w:type="spellStart"/>
            <w:r w:rsidRPr="00A95EED">
              <w:rPr>
                <w:sz w:val="20"/>
                <w:szCs w:val="20"/>
                <w:lang w:val="sr-Latn-RS"/>
              </w:rPr>
              <w:t>Cat</w:t>
            </w:r>
            <w:proofErr w:type="spellEnd"/>
            <w:r w:rsidRPr="00A95EED">
              <w:rPr>
                <w:sz w:val="20"/>
                <w:szCs w:val="20"/>
                <w:lang w:val="sr-Latn-RS"/>
              </w:rPr>
              <w:t xml:space="preserve"> 6 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3" w:space="0" w:color="000000"/>
              <w:bottom w:val="single" w:sz="2" w:space="0" w:color="auto"/>
              <w:right w:val="single" w:sz="3" w:space="0" w:color="000000"/>
            </w:tcBorders>
            <w:vAlign w:val="center"/>
          </w:tcPr>
          <w:p w14:paraId="2E0B4A12" w14:textId="693BDD65" w:rsidR="0013335F" w:rsidRPr="00A95EED" w:rsidRDefault="0013335F" w:rsidP="0013335F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A95EED">
              <w:rPr>
                <w:sz w:val="20"/>
                <w:szCs w:val="20"/>
                <w:lang w:val="sr-Latn-RS"/>
              </w:rPr>
              <w:t>ком</w:t>
            </w:r>
            <w:proofErr w:type="spellEnd"/>
          </w:p>
        </w:tc>
        <w:tc>
          <w:tcPr>
            <w:tcW w:w="626" w:type="pct"/>
            <w:tcBorders>
              <w:top w:val="single" w:sz="2" w:space="0" w:color="auto"/>
              <w:left w:val="single" w:sz="3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02254E2A" w14:textId="38A948AE" w:rsidR="0013335F" w:rsidRPr="00A95EED" w:rsidRDefault="0013335F" w:rsidP="0013335F">
            <w:pPr>
              <w:widowControl/>
              <w:suppressAutoHyphens w:val="0"/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A95EED">
              <w:rPr>
                <w:sz w:val="20"/>
                <w:szCs w:val="20"/>
                <w:lang w:val="sr-Latn-RS"/>
              </w:rPr>
              <w:t>56</w:t>
            </w:r>
          </w:p>
        </w:tc>
        <w:tc>
          <w:tcPr>
            <w:tcW w:w="7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6C345405" w14:textId="77777777" w:rsidR="0013335F" w:rsidRDefault="0013335F" w:rsidP="0013335F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r-Cyrl-RS"/>
              </w:rPr>
            </w:pPr>
          </w:p>
        </w:tc>
        <w:tc>
          <w:tcPr>
            <w:tcW w:w="7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2E883333" w14:textId="77777777" w:rsidR="0013335F" w:rsidRDefault="0013335F" w:rsidP="0013335F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r-Cyrl-RS"/>
              </w:rPr>
            </w:pP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2078B195" w14:textId="77777777" w:rsidR="0013335F" w:rsidRPr="009616F8" w:rsidRDefault="0013335F" w:rsidP="0013335F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13335F" w:rsidRPr="00F20C88" w14:paraId="464C4524" w14:textId="77777777" w:rsidTr="00567CE4">
        <w:trPr>
          <w:trHeight w:val="567"/>
        </w:trPr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376D68" w14:textId="0F168C23" w:rsidR="0013335F" w:rsidRDefault="00075E5C" w:rsidP="0013335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</w:t>
            </w:r>
            <w:r w:rsidR="0013335F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386" w:type="pct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3" w:space="0" w:color="000000"/>
            </w:tcBorders>
            <w:vAlign w:val="center"/>
          </w:tcPr>
          <w:p w14:paraId="116D11D7" w14:textId="5155FEA5" w:rsidR="0013335F" w:rsidRPr="00A95EED" w:rsidRDefault="0013335F" w:rsidP="0013335F">
            <w:pPr>
              <w:tabs>
                <w:tab w:val="center" w:pos="5674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  <w:lang w:val="sr-Cyrl-RS"/>
              </w:rPr>
            </w:pPr>
            <w:r w:rsidRPr="00A95EED">
              <w:rPr>
                <w:sz w:val="20"/>
                <w:szCs w:val="20"/>
                <w:lang w:val="sr-Latn-RS"/>
              </w:rPr>
              <w:t xml:space="preserve">PFT1300 HDMI preko UTP 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3" w:space="0" w:color="000000"/>
              <w:bottom w:val="single" w:sz="2" w:space="0" w:color="auto"/>
              <w:right w:val="single" w:sz="3" w:space="0" w:color="000000"/>
            </w:tcBorders>
            <w:vAlign w:val="center"/>
          </w:tcPr>
          <w:p w14:paraId="20521D87" w14:textId="6B16EC10" w:rsidR="0013335F" w:rsidRPr="00A95EED" w:rsidRDefault="0013335F" w:rsidP="0013335F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A95EED">
              <w:rPr>
                <w:sz w:val="20"/>
                <w:szCs w:val="20"/>
                <w:lang w:val="sr-Latn-RS"/>
              </w:rPr>
              <w:t>ком</w:t>
            </w:r>
            <w:proofErr w:type="spellEnd"/>
          </w:p>
        </w:tc>
        <w:tc>
          <w:tcPr>
            <w:tcW w:w="626" w:type="pct"/>
            <w:tcBorders>
              <w:top w:val="single" w:sz="2" w:space="0" w:color="auto"/>
              <w:left w:val="single" w:sz="3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09439545" w14:textId="696AFFC5" w:rsidR="0013335F" w:rsidRPr="00A95EED" w:rsidRDefault="0013335F" w:rsidP="0013335F">
            <w:pPr>
              <w:widowControl/>
              <w:suppressAutoHyphens w:val="0"/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A95EED">
              <w:rPr>
                <w:sz w:val="20"/>
                <w:szCs w:val="20"/>
                <w:lang w:val="sr-Latn-RS"/>
              </w:rPr>
              <w:t>1</w:t>
            </w:r>
          </w:p>
        </w:tc>
        <w:tc>
          <w:tcPr>
            <w:tcW w:w="7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00C227A6" w14:textId="77777777" w:rsidR="0013335F" w:rsidRDefault="0013335F" w:rsidP="0013335F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r-Cyrl-RS"/>
              </w:rPr>
            </w:pPr>
          </w:p>
        </w:tc>
        <w:tc>
          <w:tcPr>
            <w:tcW w:w="7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3377CBE5" w14:textId="77777777" w:rsidR="0013335F" w:rsidRDefault="0013335F" w:rsidP="0013335F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r-Cyrl-RS"/>
              </w:rPr>
            </w:pP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480D6E46" w14:textId="77777777" w:rsidR="0013335F" w:rsidRPr="009616F8" w:rsidRDefault="0013335F" w:rsidP="0013335F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13335F" w:rsidRPr="00F20C88" w14:paraId="398E73CD" w14:textId="77777777" w:rsidTr="00567CE4">
        <w:trPr>
          <w:trHeight w:val="567"/>
        </w:trPr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DF610C" w14:textId="0B83EBC3" w:rsidR="0013335F" w:rsidRDefault="00075E5C" w:rsidP="0013335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</w:t>
            </w:r>
            <w:r w:rsidR="0013335F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386" w:type="pct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3" w:space="0" w:color="000000"/>
            </w:tcBorders>
            <w:vAlign w:val="center"/>
          </w:tcPr>
          <w:p w14:paraId="599AAC80" w14:textId="48E32060" w:rsidR="0013335F" w:rsidRPr="00A95EED" w:rsidRDefault="0013335F" w:rsidP="0013335F">
            <w:pPr>
              <w:tabs>
                <w:tab w:val="center" w:pos="5674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  <w:lang w:val="sr-Cyrl-RS"/>
              </w:rPr>
            </w:pPr>
            <w:r w:rsidRPr="00A95EED">
              <w:rPr>
                <w:sz w:val="20"/>
                <w:szCs w:val="20"/>
                <w:lang w:val="sr-Latn-RS"/>
              </w:rPr>
              <w:t xml:space="preserve">Monitor profi </w:t>
            </w:r>
            <w:proofErr w:type="spellStart"/>
            <w:r w:rsidRPr="00A95EED">
              <w:rPr>
                <w:sz w:val="20"/>
                <w:szCs w:val="20"/>
                <w:lang w:val="sr-Latn-RS"/>
              </w:rPr>
              <w:t>Dahua</w:t>
            </w:r>
            <w:proofErr w:type="spellEnd"/>
            <w:r w:rsidRPr="00A95EED">
              <w:rPr>
                <w:sz w:val="20"/>
                <w:szCs w:val="20"/>
                <w:lang w:val="sr-Latn-RS"/>
              </w:rPr>
              <w:t xml:space="preserve"> 50'' LM-F400 sa nosačem 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3" w:space="0" w:color="000000"/>
              <w:bottom w:val="single" w:sz="2" w:space="0" w:color="auto"/>
              <w:right w:val="single" w:sz="3" w:space="0" w:color="000000"/>
            </w:tcBorders>
            <w:vAlign w:val="center"/>
          </w:tcPr>
          <w:p w14:paraId="1DD88B9C" w14:textId="4C5DEDB9" w:rsidR="0013335F" w:rsidRPr="00A95EED" w:rsidRDefault="0013335F" w:rsidP="0013335F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A95EED">
              <w:rPr>
                <w:sz w:val="20"/>
                <w:szCs w:val="20"/>
                <w:lang w:val="sr-Latn-RS"/>
              </w:rPr>
              <w:t>ком</w:t>
            </w:r>
            <w:proofErr w:type="spellEnd"/>
          </w:p>
        </w:tc>
        <w:tc>
          <w:tcPr>
            <w:tcW w:w="626" w:type="pct"/>
            <w:tcBorders>
              <w:top w:val="single" w:sz="2" w:space="0" w:color="auto"/>
              <w:left w:val="single" w:sz="3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1770A2BC" w14:textId="4A75ACCC" w:rsidR="0013335F" w:rsidRPr="00A95EED" w:rsidRDefault="0013335F" w:rsidP="0013335F">
            <w:pPr>
              <w:widowControl/>
              <w:suppressAutoHyphens w:val="0"/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A95EED">
              <w:rPr>
                <w:sz w:val="20"/>
                <w:szCs w:val="20"/>
                <w:lang w:val="sr-Latn-RS"/>
              </w:rPr>
              <w:t>1</w:t>
            </w:r>
          </w:p>
        </w:tc>
        <w:tc>
          <w:tcPr>
            <w:tcW w:w="7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571FCF93" w14:textId="77777777" w:rsidR="0013335F" w:rsidRDefault="0013335F" w:rsidP="0013335F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r-Cyrl-RS"/>
              </w:rPr>
            </w:pPr>
          </w:p>
        </w:tc>
        <w:tc>
          <w:tcPr>
            <w:tcW w:w="7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7A6B2CF7" w14:textId="77777777" w:rsidR="0013335F" w:rsidRDefault="0013335F" w:rsidP="0013335F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r-Cyrl-RS"/>
              </w:rPr>
            </w:pP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78DFB778" w14:textId="77777777" w:rsidR="0013335F" w:rsidRPr="009616F8" w:rsidRDefault="0013335F" w:rsidP="0013335F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13335F" w:rsidRPr="00F20C88" w14:paraId="189F0887" w14:textId="77777777" w:rsidTr="00567CE4">
        <w:trPr>
          <w:trHeight w:val="567"/>
        </w:trPr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006910" w14:textId="778DA729" w:rsidR="0013335F" w:rsidRDefault="00075E5C" w:rsidP="0013335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</w:t>
            </w:r>
            <w:r w:rsidR="0013335F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386" w:type="pct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3" w:space="0" w:color="000000"/>
            </w:tcBorders>
            <w:vAlign w:val="center"/>
          </w:tcPr>
          <w:p w14:paraId="13CB8CBE" w14:textId="1F72D8BE" w:rsidR="0013335F" w:rsidRPr="00A95EED" w:rsidRDefault="0013335F" w:rsidP="0013335F">
            <w:pPr>
              <w:tabs>
                <w:tab w:val="center" w:pos="5674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  <w:lang w:val="sr-Cyrl-RS"/>
              </w:rPr>
            </w:pPr>
            <w:r w:rsidRPr="00A95EED">
              <w:rPr>
                <w:sz w:val="20"/>
                <w:szCs w:val="20"/>
                <w:lang w:val="sr-Latn-RS"/>
              </w:rPr>
              <w:t xml:space="preserve">Monitor profi </w:t>
            </w:r>
            <w:proofErr w:type="spellStart"/>
            <w:r w:rsidRPr="00A95EED">
              <w:rPr>
                <w:sz w:val="20"/>
                <w:szCs w:val="20"/>
                <w:lang w:val="sr-Latn-RS"/>
              </w:rPr>
              <w:t>Dahua</w:t>
            </w:r>
            <w:proofErr w:type="spellEnd"/>
            <w:r w:rsidRPr="00A95EED">
              <w:rPr>
                <w:sz w:val="20"/>
                <w:szCs w:val="20"/>
                <w:lang w:val="sr-Latn-RS"/>
              </w:rPr>
              <w:t xml:space="preserve"> 24'' LM24-F200 sa nosačem 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3" w:space="0" w:color="000000"/>
              <w:bottom w:val="single" w:sz="2" w:space="0" w:color="auto"/>
              <w:right w:val="single" w:sz="3" w:space="0" w:color="000000"/>
            </w:tcBorders>
            <w:vAlign w:val="center"/>
          </w:tcPr>
          <w:p w14:paraId="02E3074E" w14:textId="13F1A135" w:rsidR="0013335F" w:rsidRPr="00A95EED" w:rsidRDefault="0013335F" w:rsidP="0013335F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A95EED">
              <w:rPr>
                <w:sz w:val="20"/>
                <w:szCs w:val="20"/>
                <w:lang w:val="sr-Latn-RS"/>
              </w:rPr>
              <w:t>ком</w:t>
            </w:r>
            <w:proofErr w:type="spellEnd"/>
          </w:p>
        </w:tc>
        <w:tc>
          <w:tcPr>
            <w:tcW w:w="626" w:type="pct"/>
            <w:tcBorders>
              <w:top w:val="single" w:sz="2" w:space="0" w:color="auto"/>
              <w:left w:val="single" w:sz="3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5A9BEA3D" w14:textId="37C219DD" w:rsidR="0013335F" w:rsidRPr="00A95EED" w:rsidRDefault="0013335F" w:rsidP="0013335F">
            <w:pPr>
              <w:widowControl/>
              <w:suppressAutoHyphens w:val="0"/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A95EED">
              <w:rPr>
                <w:sz w:val="20"/>
                <w:szCs w:val="20"/>
                <w:lang w:val="sr-Latn-RS"/>
              </w:rPr>
              <w:t>1</w:t>
            </w:r>
          </w:p>
        </w:tc>
        <w:tc>
          <w:tcPr>
            <w:tcW w:w="7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2A761B21" w14:textId="77777777" w:rsidR="0013335F" w:rsidRDefault="0013335F" w:rsidP="0013335F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r-Cyrl-RS"/>
              </w:rPr>
            </w:pPr>
          </w:p>
        </w:tc>
        <w:tc>
          <w:tcPr>
            <w:tcW w:w="7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0FFB79DD" w14:textId="77777777" w:rsidR="0013335F" w:rsidRDefault="0013335F" w:rsidP="0013335F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r-Cyrl-RS"/>
              </w:rPr>
            </w:pP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42D5A16F" w14:textId="77777777" w:rsidR="0013335F" w:rsidRPr="009616F8" w:rsidRDefault="0013335F" w:rsidP="0013335F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13335F" w:rsidRPr="00F20C88" w14:paraId="0F86AABD" w14:textId="77777777" w:rsidTr="00567CE4">
        <w:trPr>
          <w:trHeight w:val="567"/>
        </w:trPr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A9B591" w14:textId="55705088" w:rsidR="0013335F" w:rsidRDefault="0013335F" w:rsidP="0013335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  <w:r w:rsidR="00075E5C">
              <w:rPr>
                <w:sz w:val="22"/>
                <w:szCs w:val="22"/>
                <w:lang w:val="sr-Cyrl-RS"/>
              </w:rPr>
              <w:t>0</w:t>
            </w:r>
            <w:r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386" w:type="pct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3" w:space="0" w:color="000000"/>
            </w:tcBorders>
            <w:vAlign w:val="center"/>
          </w:tcPr>
          <w:p w14:paraId="4EA73751" w14:textId="264BBFA0" w:rsidR="0013335F" w:rsidRPr="00A95EED" w:rsidRDefault="0013335F" w:rsidP="0013335F">
            <w:pPr>
              <w:tabs>
                <w:tab w:val="center" w:pos="5674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  <w:lang w:val="sr-Cyrl-RS"/>
              </w:rPr>
            </w:pPr>
            <w:r w:rsidRPr="00A95EED">
              <w:rPr>
                <w:sz w:val="20"/>
                <w:szCs w:val="20"/>
                <w:lang w:val="sr-Latn-RS"/>
              </w:rPr>
              <w:t>1000Base-BX WDM Bi-</w:t>
            </w:r>
            <w:proofErr w:type="spellStart"/>
            <w:r w:rsidRPr="00A95EED">
              <w:rPr>
                <w:sz w:val="20"/>
                <w:szCs w:val="20"/>
                <w:lang w:val="sr-Latn-RS"/>
              </w:rPr>
              <w:t>Directional</w:t>
            </w:r>
            <w:proofErr w:type="spellEnd"/>
            <w:r w:rsidRPr="00A95EED">
              <w:rPr>
                <w:sz w:val="20"/>
                <w:szCs w:val="20"/>
                <w:lang w:val="sr-Latn-RS"/>
              </w:rPr>
              <w:t xml:space="preserve"> SFP Module, LC </w:t>
            </w:r>
            <w:proofErr w:type="spellStart"/>
            <w:r w:rsidRPr="00A95EED">
              <w:rPr>
                <w:sz w:val="20"/>
                <w:szCs w:val="20"/>
                <w:lang w:val="sr-Latn-RS"/>
              </w:rPr>
              <w:t>connector</w:t>
            </w:r>
            <w:proofErr w:type="spellEnd"/>
            <w:r w:rsidRPr="00A95EED">
              <w:rPr>
                <w:sz w:val="20"/>
                <w:szCs w:val="20"/>
                <w:lang w:val="sr-Latn-RS"/>
              </w:rPr>
              <w:t xml:space="preserve">, TX:1550nm/RX:1310nm, </w:t>
            </w:r>
            <w:proofErr w:type="spellStart"/>
            <w:r w:rsidRPr="00A95EED">
              <w:rPr>
                <w:sz w:val="20"/>
                <w:szCs w:val="20"/>
                <w:lang w:val="sr-Latn-RS"/>
              </w:rPr>
              <w:t>singlemode</w:t>
            </w:r>
            <w:proofErr w:type="spellEnd"/>
            <w:r w:rsidRPr="00A95EED">
              <w:rPr>
                <w:sz w:val="20"/>
                <w:szCs w:val="20"/>
                <w:lang w:val="sr-Latn-RS"/>
              </w:rPr>
              <w:t xml:space="preserve">, 10km  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3" w:space="0" w:color="000000"/>
              <w:bottom w:val="single" w:sz="2" w:space="0" w:color="auto"/>
              <w:right w:val="single" w:sz="3" w:space="0" w:color="000000"/>
            </w:tcBorders>
            <w:vAlign w:val="center"/>
          </w:tcPr>
          <w:p w14:paraId="00020EBF" w14:textId="430311F3" w:rsidR="0013335F" w:rsidRPr="00A95EED" w:rsidRDefault="0013335F" w:rsidP="0013335F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A95EED">
              <w:rPr>
                <w:sz w:val="20"/>
                <w:szCs w:val="20"/>
                <w:lang w:val="sr-Latn-RS"/>
              </w:rPr>
              <w:t>ком</w:t>
            </w:r>
            <w:proofErr w:type="spellEnd"/>
          </w:p>
        </w:tc>
        <w:tc>
          <w:tcPr>
            <w:tcW w:w="626" w:type="pct"/>
            <w:tcBorders>
              <w:top w:val="single" w:sz="2" w:space="0" w:color="auto"/>
              <w:left w:val="single" w:sz="3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69FC7393" w14:textId="67D4734A" w:rsidR="0013335F" w:rsidRPr="00A95EED" w:rsidRDefault="0013335F" w:rsidP="0013335F">
            <w:pPr>
              <w:widowControl/>
              <w:suppressAutoHyphens w:val="0"/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A95EED">
              <w:rPr>
                <w:sz w:val="20"/>
                <w:szCs w:val="20"/>
                <w:lang w:val="sr-Latn-RS"/>
              </w:rPr>
              <w:t>4</w:t>
            </w:r>
          </w:p>
        </w:tc>
        <w:tc>
          <w:tcPr>
            <w:tcW w:w="7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14EAC578" w14:textId="77777777" w:rsidR="0013335F" w:rsidRDefault="0013335F" w:rsidP="0013335F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r-Cyrl-RS"/>
              </w:rPr>
            </w:pPr>
          </w:p>
        </w:tc>
        <w:tc>
          <w:tcPr>
            <w:tcW w:w="7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0DA63FA0" w14:textId="77777777" w:rsidR="0013335F" w:rsidRDefault="0013335F" w:rsidP="0013335F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r-Cyrl-RS"/>
              </w:rPr>
            </w:pP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5C71A9A9" w14:textId="77777777" w:rsidR="0013335F" w:rsidRPr="009616F8" w:rsidRDefault="0013335F" w:rsidP="0013335F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435AA9" w:rsidRPr="00F20C88" w14:paraId="5EA2B481" w14:textId="77777777" w:rsidTr="00567CE4">
        <w:trPr>
          <w:trHeight w:val="567"/>
        </w:trPr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DFD1B7" w14:textId="18CFB788" w:rsidR="00435AA9" w:rsidRDefault="00435AA9" w:rsidP="00435AA9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  <w:r w:rsidR="00075E5C">
              <w:rPr>
                <w:sz w:val="22"/>
                <w:szCs w:val="22"/>
                <w:lang w:val="sr-Cyrl-RS"/>
              </w:rPr>
              <w:t>1</w:t>
            </w:r>
            <w:r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386" w:type="pct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3" w:space="0" w:color="000000"/>
            </w:tcBorders>
            <w:vAlign w:val="center"/>
          </w:tcPr>
          <w:p w14:paraId="77B8DC2A" w14:textId="77777777" w:rsidR="00435AA9" w:rsidRPr="004F01A5" w:rsidRDefault="00435AA9" w:rsidP="00435AA9">
            <w:pPr>
              <w:suppressAutoHyphens w:val="0"/>
              <w:rPr>
                <w:sz w:val="20"/>
                <w:szCs w:val="20"/>
                <w:lang w:val="sr-Latn-RS"/>
              </w:rPr>
            </w:pPr>
            <w:r w:rsidRPr="004F01A5">
              <w:rPr>
                <w:sz w:val="20"/>
                <w:szCs w:val="20"/>
                <w:lang w:val="sr-Latn-RS"/>
              </w:rPr>
              <w:t xml:space="preserve">ASC1202C-D </w:t>
            </w:r>
          </w:p>
          <w:p w14:paraId="09E31FDD" w14:textId="77777777" w:rsidR="00435AA9" w:rsidRPr="004F01A5" w:rsidRDefault="00435AA9" w:rsidP="00435AA9">
            <w:pPr>
              <w:suppressAutoHyphens w:val="0"/>
              <w:rPr>
                <w:sz w:val="20"/>
                <w:szCs w:val="20"/>
                <w:lang w:val="sr-Latn-RS"/>
              </w:rPr>
            </w:pPr>
            <w:r w:rsidRPr="004F01A5">
              <w:rPr>
                <w:sz w:val="20"/>
                <w:szCs w:val="20"/>
                <w:lang w:val="sr-Latn-RS"/>
              </w:rPr>
              <w:t xml:space="preserve">Mrežni kontroler za 2 vrata dvostrano u metalnom kućištu sa </w:t>
            </w:r>
          </w:p>
          <w:p w14:paraId="694A0446" w14:textId="77777777" w:rsidR="00435AA9" w:rsidRPr="004F01A5" w:rsidRDefault="00435AA9" w:rsidP="00435AA9">
            <w:pPr>
              <w:suppressAutoHyphens w:val="0"/>
              <w:rPr>
                <w:sz w:val="20"/>
                <w:szCs w:val="20"/>
                <w:lang w:val="sr-Latn-RS"/>
              </w:rPr>
            </w:pPr>
            <w:r w:rsidRPr="004F01A5">
              <w:rPr>
                <w:sz w:val="20"/>
                <w:szCs w:val="20"/>
                <w:lang w:val="sr-Latn-RS"/>
              </w:rPr>
              <w:t xml:space="preserve">napojnom jedinicom i punjačem. Za </w:t>
            </w:r>
            <w:proofErr w:type="spellStart"/>
            <w:r w:rsidRPr="004F01A5">
              <w:rPr>
                <w:sz w:val="20"/>
                <w:szCs w:val="20"/>
                <w:lang w:val="sr-Latn-RS"/>
              </w:rPr>
              <w:t>Wiegand</w:t>
            </w:r>
            <w:proofErr w:type="spellEnd"/>
            <w:r w:rsidRPr="004F01A5">
              <w:rPr>
                <w:sz w:val="20"/>
                <w:szCs w:val="20"/>
                <w:lang w:val="sr-Latn-RS"/>
              </w:rPr>
              <w:t xml:space="preserve">/RS485 čitače. 16MB </w:t>
            </w:r>
          </w:p>
          <w:p w14:paraId="5792EAF6" w14:textId="77777777" w:rsidR="00435AA9" w:rsidRPr="004F01A5" w:rsidRDefault="00435AA9" w:rsidP="00435AA9">
            <w:pPr>
              <w:suppressAutoHyphens w:val="0"/>
              <w:rPr>
                <w:sz w:val="20"/>
                <w:szCs w:val="20"/>
                <w:lang w:val="sr-Latn-RS"/>
              </w:rPr>
            </w:pPr>
            <w:r w:rsidRPr="004F01A5">
              <w:rPr>
                <w:sz w:val="20"/>
                <w:szCs w:val="20"/>
                <w:lang w:val="sr-Latn-RS"/>
              </w:rPr>
              <w:t xml:space="preserve">RAM. Podržava do 100,000 kartica </w:t>
            </w:r>
          </w:p>
          <w:p w14:paraId="3A4CD109" w14:textId="77777777" w:rsidR="00435AA9" w:rsidRPr="004F01A5" w:rsidRDefault="00435AA9" w:rsidP="00435AA9">
            <w:pPr>
              <w:suppressAutoHyphens w:val="0"/>
              <w:rPr>
                <w:sz w:val="20"/>
                <w:szCs w:val="20"/>
                <w:lang w:val="sr-Latn-RS"/>
              </w:rPr>
            </w:pPr>
            <w:r w:rsidRPr="004F01A5">
              <w:rPr>
                <w:sz w:val="20"/>
                <w:szCs w:val="20"/>
                <w:lang w:val="sr-Latn-RS"/>
              </w:rPr>
              <w:t xml:space="preserve">Memorija 150,000 događaja. Do 128 vremenskih rasporeda </w:t>
            </w:r>
          </w:p>
          <w:p w14:paraId="2FFC0ECD" w14:textId="77777777" w:rsidR="00435AA9" w:rsidRPr="004F01A5" w:rsidRDefault="00435AA9" w:rsidP="00435AA9">
            <w:pPr>
              <w:suppressAutoHyphens w:val="0"/>
              <w:rPr>
                <w:sz w:val="20"/>
                <w:szCs w:val="20"/>
                <w:lang w:val="sr-Latn-RS"/>
              </w:rPr>
            </w:pPr>
            <w:r w:rsidRPr="004F01A5">
              <w:rPr>
                <w:sz w:val="20"/>
                <w:szCs w:val="20"/>
                <w:lang w:val="sr-Latn-RS"/>
              </w:rPr>
              <w:t xml:space="preserve">RJ45(10/100M) i RS485 interfejs. IP55 stepen zaštite </w:t>
            </w:r>
          </w:p>
          <w:p w14:paraId="73D0A1B7" w14:textId="77777777" w:rsidR="00435AA9" w:rsidRPr="004F01A5" w:rsidRDefault="00435AA9" w:rsidP="00435AA9">
            <w:pPr>
              <w:suppressAutoHyphens w:val="0"/>
              <w:rPr>
                <w:sz w:val="20"/>
                <w:szCs w:val="20"/>
                <w:lang w:val="sr-Latn-RS"/>
              </w:rPr>
            </w:pPr>
            <w:r w:rsidRPr="004F01A5">
              <w:rPr>
                <w:sz w:val="20"/>
                <w:szCs w:val="20"/>
                <w:lang w:val="sr-Latn-RS"/>
              </w:rPr>
              <w:t xml:space="preserve">Radna temperatura -30°C-+60°C </w:t>
            </w:r>
          </w:p>
          <w:p w14:paraId="147D3246" w14:textId="25D8E21E" w:rsidR="00435AA9" w:rsidRPr="004F01A5" w:rsidRDefault="00435AA9" w:rsidP="00435AA9">
            <w:pPr>
              <w:tabs>
                <w:tab w:val="center" w:pos="5674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  <w:lang w:val="sr-Cyrl-RS"/>
              </w:rPr>
            </w:pPr>
            <w:r w:rsidRPr="004F01A5">
              <w:rPr>
                <w:sz w:val="20"/>
                <w:szCs w:val="20"/>
                <w:lang w:val="sr-Latn-RS"/>
              </w:rPr>
              <w:t xml:space="preserve">Dimenzije 280 x 320 x 114mm 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3" w:space="0" w:color="000000"/>
              <w:bottom w:val="single" w:sz="2" w:space="0" w:color="auto"/>
              <w:right w:val="single" w:sz="3" w:space="0" w:color="000000"/>
            </w:tcBorders>
            <w:vAlign w:val="center"/>
          </w:tcPr>
          <w:p w14:paraId="21FE6446" w14:textId="0C675D76" w:rsidR="00435AA9" w:rsidRPr="004F01A5" w:rsidRDefault="00435AA9" w:rsidP="00435AA9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4F01A5">
              <w:rPr>
                <w:sz w:val="20"/>
                <w:szCs w:val="20"/>
                <w:lang w:val="sr-Latn-RS"/>
              </w:rPr>
              <w:t>ком</w:t>
            </w:r>
            <w:proofErr w:type="spellEnd"/>
          </w:p>
        </w:tc>
        <w:tc>
          <w:tcPr>
            <w:tcW w:w="626" w:type="pct"/>
            <w:tcBorders>
              <w:top w:val="single" w:sz="2" w:space="0" w:color="auto"/>
              <w:left w:val="single" w:sz="3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375997CA" w14:textId="7479330F" w:rsidR="00435AA9" w:rsidRPr="004F01A5" w:rsidRDefault="00435AA9" w:rsidP="00435AA9">
            <w:pPr>
              <w:widowControl/>
              <w:suppressAutoHyphens w:val="0"/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4F01A5">
              <w:rPr>
                <w:sz w:val="20"/>
                <w:szCs w:val="20"/>
                <w:lang w:val="sr-Latn-RS"/>
              </w:rPr>
              <w:t>7</w:t>
            </w:r>
          </w:p>
        </w:tc>
        <w:tc>
          <w:tcPr>
            <w:tcW w:w="7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0320E95E" w14:textId="77777777" w:rsidR="00435AA9" w:rsidRDefault="00435AA9" w:rsidP="00435AA9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r-Cyrl-RS"/>
              </w:rPr>
            </w:pPr>
          </w:p>
        </w:tc>
        <w:tc>
          <w:tcPr>
            <w:tcW w:w="7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20A56B7B" w14:textId="77777777" w:rsidR="00435AA9" w:rsidRDefault="00435AA9" w:rsidP="00435AA9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r-Cyrl-RS"/>
              </w:rPr>
            </w:pP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2C374018" w14:textId="77777777" w:rsidR="00435AA9" w:rsidRPr="009616F8" w:rsidRDefault="00435AA9" w:rsidP="00435AA9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435AA9" w:rsidRPr="00F20C88" w14:paraId="506929F7" w14:textId="77777777" w:rsidTr="00567CE4">
        <w:trPr>
          <w:trHeight w:val="567"/>
        </w:trPr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C46CA3" w14:textId="3DCCBDBB" w:rsidR="00435AA9" w:rsidRDefault="00435AA9" w:rsidP="00435AA9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  <w:r w:rsidR="00075E5C">
              <w:rPr>
                <w:sz w:val="22"/>
                <w:szCs w:val="22"/>
                <w:lang w:val="sr-Cyrl-RS"/>
              </w:rPr>
              <w:t>2</w:t>
            </w:r>
            <w:r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386" w:type="pct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3" w:space="0" w:color="000000"/>
            </w:tcBorders>
            <w:vAlign w:val="center"/>
          </w:tcPr>
          <w:p w14:paraId="0A886A68" w14:textId="68A8B351" w:rsidR="00435AA9" w:rsidRPr="004F01A5" w:rsidRDefault="00435AA9" w:rsidP="00435AA9">
            <w:pPr>
              <w:tabs>
                <w:tab w:val="center" w:pos="5674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  <w:lang w:val="sr-Cyrl-RS"/>
              </w:rPr>
            </w:pPr>
            <w:r w:rsidRPr="004F01A5">
              <w:rPr>
                <w:sz w:val="20"/>
                <w:szCs w:val="20"/>
                <w:lang w:val="sr-Latn-RS"/>
              </w:rPr>
              <w:t xml:space="preserve">DSS </w:t>
            </w:r>
            <w:proofErr w:type="spellStart"/>
            <w:r w:rsidRPr="004F01A5">
              <w:rPr>
                <w:sz w:val="20"/>
                <w:szCs w:val="20"/>
                <w:lang w:val="sr-Latn-RS"/>
              </w:rPr>
              <w:t>acess</w:t>
            </w:r>
            <w:proofErr w:type="spellEnd"/>
            <w:r w:rsidRPr="004F01A5">
              <w:rPr>
                <w:sz w:val="20"/>
                <w:szCs w:val="20"/>
                <w:lang w:val="sr-Latn-RS"/>
              </w:rPr>
              <w:t xml:space="preserve"> </w:t>
            </w:r>
            <w:proofErr w:type="spellStart"/>
            <w:r w:rsidRPr="004F01A5">
              <w:rPr>
                <w:sz w:val="20"/>
                <w:szCs w:val="20"/>
                <w:lang w:val="sr-Latn-RS"/>
              </w:rPr>
              <w:t>controll</w:t>
            </w:r>
            <w:proofErr w:type="spellEnd"/>
            <w:r w:rsidRPr="004F01A5">
              <w:rPr>
                <w:sz w:val="20"/>
                <w:szCs w:val="20"/>
                <w:lang w:val="sr-Latn-RS"/>
              </w:rPr>
              <w:t xml:space="preserve"> </w:t>
            </w:r>
            <w:proofErr w:type="spellStart"/>
            <w:r w:rsidRPr="004F01A5">
              <w:rPr>
                <w:sz w:val="20"/>
                <w:szCs w:val="20"/>
                <w:lang w:val="sr-Latn-RS"/>
              </w:rPr>
              <w:t>license</w:t>
            </w:r>
            <w:proofErr w:type="spellEnd"/>
            <w:r w:rsidRPr="004F01A5">
              <w:rPr>
                <w:sz w:val="20"/>
                <w:szCs w:val="20"/>
                <w:lang w:val="sr-Latn-RS"/>
              </w:rPr>
              <w:t xml:space="preserve">  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3" w:space="0" w:color="000000"/>
              <w:bottom w:val="single" w:sz="2" w:space="0" w:color="auto"/>
              <w:right w:val="single" w:sz="3" w:space="0" w:color="000000"/>
            </w:tcBorders>
            <w:vAlign w:val="center"/>
          </w:tcPr>
          <w:p w14:paraId="2E66CC4F" w14:textId="2AF427C8" w:rsidR="00435AA9" w:rsidRPr="004F01A5" w:rsidRDefault="00435AA9" w:rsidP="00435AA9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4F01A5">
              <w:rPr>
                <w:sz w:val="20"/>
                <w:szCs w:val="20"/>
                <w:lang w:val="sr-Latn-RS"/>
              </w:rPr>
              <w:t>ком</w:t>
            </w:r>
            <w:proofErr w:type="spellEnd"/>
          </w:p>
        </w:tc>
        <w:tc>
          <w:tcPr>
            <w:tcW w:w="626" w:type="pct"/>
            <w:tcBorders>
              <w:top w:val="single" w:sz="2" w:space="0" w:color="auto"/>
              <w:left w:val="single" w:sz="3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38B8BE57" w14:textId="73A6F912" w:rsidR="00435AA9" w:rsidRPr="004F01A5" w:rsidRDefault="00435AA9" w:rsidP="00435AA9">
            <w:pPr>
              <w:widowControl/>
              <w:suppressAutoHyphens w:val="0"/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4F01A5">
              <w:rPr>
                <w:sz w:val="20"/>
                <w:szCs w:val="20"/>
                <w:lang w:val="sr-Latn-RS"/>
              </w:rPr>
              <w:t>14</w:t>
            </w:r>
          </w:p>
        </w:tc>
        <w:tc>
          <w:tcPr>
            <w:tcW w:w="7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226AE450" w14:textId="77777777" w:rsidR="00435AA9" w:rsidRDefault="00435AA9" w:rsidP="00435AA9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r-Cyrl-RS"/>
              </w:rPr>
            </w:pPr>
          </w:p>
        </w:tc>
        <w:tc>
          <w:tcPr>
            <w:tcW w:w="7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79C5A4FB" w14:textId="77777777" w:rsidR="00435AA9" w:rsidRDefault="00435AA9" w:rsidP="00435AA9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r-Cyrl-RS"/>
              </w:rPr>
            </w:pP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5ED299F5" w14:textId="77777777" w:rsidR="00435AA9" w:rsidRPr="009616F8" w:rsidRDefault="00435AA9" w:rsidP="00435AA9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435AA9" w:rsidRPr="00F20C88" w14:paraId="1FA3EDBD" w14:textId="77777777" w:rsidTr="00567CE4">
        <w:trPr>
          <w:trHeight w:val="567"/>
        </w:trPr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6EFD4B" w14:textId="531D908E" w:rsidR="00435AA9" w:rsidRDefault="00435AA9" w:rsidP="00435AA9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  <w:r w:rsidR="003C0870">
              <w:rPr>
                <w:sz w:val="22"/>
                <w:szCs w:val="22"/>
                <w:lang w:val="sr-Cyrl-RS"/>
              </w:rPr>
              <w:t>3</w:t>
            </w:r>
            <w:r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386" w:type="pct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3" w:space="0" w:color="000000"/>
            </w:tcBorders>
            <w:vAlign w:val="center"/>
          </w:tcPr>
          <w:p w14:paraId="72F7F7C4" w14:textId="67AE2A70" w:rsidR="00435AA9" w:rsidRPr="004F01A5" w:rsidRDefault="00435AA9" w:rsidP="00435AA9">
            <w:pPr>
              <w:tabs>
                <w:tab w:val="center" w:pos="5674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  <w:lang w:val="sr-Cyrl-RS"/>
              </w:rPr>
            </w:pPr>
            <w:r w:rsidRPr="004F01A5">
              <w:rPr>
                <w:sz w:val="20"/>
                <w:szCs w:val="20"/>
                <w:lang w:val="sr-Latn-RS"/>
              </w:rPr>
              <w:t xml:space="preserve">Baterije 12v 7Ah 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3" w:space="0" w:color="000000"/>
              <w:bottom w:val="single" w:sz="2" w:space="0" w:color="auto"/>
              <w:right w:val="single" w:sz="3" w:space="0" w:color="000000"/>
            </w:tcBorders>
            <w:vAlign w:val="center"/>
          </w:tcPr>
          <w:p w14:paraId="2DE90C05" w14:textId="1F9EF11E" w:rsidR="00435AA9" w:rsidRPr="004F01A5" w:rsidRDefault="00435AA9" w:rsidP="00435AA9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4F01A5">
              <w:rPr>
                <w:sz w:val="20"/>
                <w:szCs w:val="20"/>
                <w:lang w:val="sr-Latn-RS"/>
              </w:rPr>
              <w:t>ком</w:t>
            </w:r>
            <w:proofErr w:type="spellEnd"/>
          </w:p>
        </w:tc>
        <w:tc>
          <w:tcPr>
            <w:tcW w:w="626" w:type="pct"/>
            <w:tcBorders>
              <w:top w:val="single" w:sz="2" w:space="0" w:color="auto"/>
              <w:left w:val="single" w:sz="3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607EF25B" w14:textId="2F94CAFD" w:rsidR="00435AA9" w:rsidRPr="004F01A5" w:rsidRDefault="00435AA9" w:rsidP="00435AA9">
            <w:pPr>
              <w:widowControl/>
              <w:suppressAutoHyphens w:val="0"/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4F01A5">
              <w:rPr>
                <w:sz w:val="20"/>
                <w:szCs w:val="20"/>
                <w:lang w:val="sr-Latn-RS"/>
              </w:rPr>
              <w:t>7</w:t>
            </w:r>
          </w:p>
        </w:tc>
        <w:tc>
          <w:tcPr>
            <w:tcW w:w="7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01248566" w14:textId="77777777" w:rsidR="00435AA9" w:rsidRDefault="00435AA9" w:rsidP="00435AA9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r-Cyrl-RS"/>
              </w:rPr>
            </w:pPr>
          </w:p>
        </w:tc>
        <w:tc>
          <w:tcPr>
            <w:tcW w:w="7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711E4297" w14:textId="77777777" w:rsidR="00435AA9" w:rsidRDefault="00435AA9" w:rsidP="00435AA9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r-Cyrl-RS"/>
              </w:rPr>
            </w:pP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222C7C29" w14:textId="77777777" w:rsidR="00435AA9" w:rsidRPr="009616F8" w:rsidRDefault="00435AA9" w:rsidP="00435AA9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435AA9" w:rsidRPr="00F20C88" w14:paraId="281FFCFB" w14:textId="77777777" w:rsidTr="00567CE4">
        <w:trPr>
          <w:trHeight w:val="567"/>
        </w:trPr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8E96CD" w14:textId="0D8D4D29" w:rsidR="00435AA9" w:rsidRDefault="00435AA9" w:rsidP="00435AA9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  <w:r w:rsidR="003C0870">
              <w:rPr>
                <w:sz w:val="22"/>
                <w:szCs w:val="22"/>
                <w:lang w:val="sr-Cyrl-RS"/>
              </w:rPr>
              <w:t>4</w:t>
            </w:r>
            <w:r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386" w:type="pct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3" w:space="0" w:color="000000"/>
            </w:tcBorders>
            <w:vAlign w:val="center"/>
          </w:tcPr>
          <w:p w14:paraId="7A3C2380" w14:textId="77777777" w:rsidR="00435AA9" w:rsidRPr="004F01A5" w:rsidRDefault="00435AA9" w:rsidP="00435AA9">
            <w:pPr>
              <w:suppressAutoHyphens w:val="0"/>
              <w:rPr>
                <w:sz w:val="20"/>
                <w:szCs w:val="20"/>
                <w:lang w:val="sr-Latn-RS"/>
              </w:rPr>
            </w:pPr>
            <w:r w:rsidRPr="004F01A5">
              <w:rPr>
                <w:sz w:val="20"/>
                <w:szCs w:val="20"/>
                <w:lang w:val="sr-Latn-RS"/>
              </w:rPr>
              <w:t xml:space="preserve">ASR1200D-D </w:t>
            </w:r>
          </w:p>
          <w:p w14:paraId="702ACC4D" w14:textId="77777777" w:rsidR="00435AA9" w:rsidRPr="004F01A5" w:rsidRDefault="00435AA9" w:rsidP="00435AA9">
            <w:pPr>
              <w:suppressAutoHyphens w:val="0"/>
              <w:rPr>
                <w:sz w:val="20"/>
                <w:szCs w:val="20"/>
                <w:lang w:val="sr-Latn-RS"/>
              </w:rPr>
            </w:pPr>
            <w:r w:rsidRPr="004F01A5">
              <w:rPr>
                <w:sz w:val="20"/>
                <w:szCs w:val="20"/>
                <w:lang w:val="sr-Latn-RS"/>
              </w:rPr>
              <w:t xml:space="preserve">RFID čitač kartica. </w:t>
            </w:r>
            <w:proofErr w:type="spellStart"/>
            <w:r w:rsidRPr="004F01A5">
              <w:rPr>
                <w:sz w:val="20"/>
                <w:szCs w:val="20"/>
                <w:lang w:val="sr-Latn-RS"/>
              </w:rPr>
              <w:t>Sensitive</w:t>
            </w:r>
            <w:proofErr w:type="spellEnd"/>
            <w:r w:rsidRPr="004F01A5">
              <w:rPr>
                <w:sz w:val="20"/>
                <w:szCs w:val="20"/>
                <w:lang w:val="sr-Latn-RS"/>
              </w:rPr>
              <w:t xml:space="preserve"> </w:t>
            </w:r>
            <w:proofErr w:type="spellStart"/>
            <w:r w:rsidRPr="004F01A5">
              <w:rPr>
                <w:sz w:val="20"/>
                <w:szCs w:val="20"/>
                <w:lang w:val="sr-Latn-RS"/>
              </w:rPr>
              <w:t>touch</w:t>
            </w:r>
            <w:proofErr w:type="spellEnd"/>
            <w:r w:rsidRPr="004F01A5">
              <w:rPr>
                <w:sz w:val="20"/>
                <w:szCs w:val="20"/>
                <w:lang w:val="sr-Latn-RS"/>
              </w:rPr>
              <w:t xml:space="preserve"> tastatura.8bitni CPU. RS485 </w:t>
            </w:r>
          </w:p>
          <w:p w14:paraId="34EC87E8" w14:textId="77777777" w:rsidR="00435AA9" w:rsidRPr="004F01A5" w:rsidRDefault="00435AA9" w:rsidP="00435AA9">
            <w:pPr>
              <w:suppressAutoHyphens w:val="0"/>
              <w:rPr>
                <w:sz w:val="20"/>
                <w:szCs w:val="20"/>
                <w:lang w:val="sr-Latn-RS"/>
              </w:rPr>
            </w:pPr>
            <w:r w:rsidRPr="004F01A5">
              <w:rPr>
                <w:sz w:val="20"/>
                <w:szCs w:val="20"/>
                <w:lang w:val="sr-Latn-RS"/>
              </w:rPr>
              <w:t xml:space="preserve">interfejs. IP55 stepen </w:t>
            </w:r>
            <w:proofErr w:type="spellStart"/>
            <w:r w:rsidRPr="004F01A5">
              <w:rPr>
                <w:sz w:val="20"/>
                <w:szCs w:val="20"/>
                <w:lang w:val="sr-Latn-RS"/>
              </w:rPr>
              <w:t>zaštite.Daljina</w:t>
            </w:r>
            <w:proofErr w:type="spellEnd"/>
            <w:r w:rsidRPr="004F01A5">
              <w:rPr>
                <w:sz w:val="20"/>
                <w:szCs w:val="20"/>
                <w:lang w:val="sr-Latn-RS"/>
              </w:rPr>
              <w:t xml:space="preserve"> </w:t>
            </w:r>
            <w:proofErr w:type="spellStart"/>
            <w:r w:rsidRPr="004F01A5">
              <w:rPr>
                <w:sz w:val="20"/>
                <w:szCs w:val="20"/>
                <w:lang w:val="sr-Latn-RS"/>
              </w:rPr>
              <w:t>citanja</w:t>
            </w:r>
            <w:proofErr w:type="spellEnd"/>
            <w:r w:rsidRPr="004F01A5">
              <w:rPr>
                <w:sz w:val="20"/>
                <w:szCs w:val="20"/>
                <w:lang w:val="sr-Latn-RS"/>
              </w:rPr>
              <w:t xml:space="preserve"> kartice 2cm. Radna </w:t>
            </w:r>
          </w:p>
          <w:p w14:paraId="71269257" w14:textId="77777777" w:rsidR="00435AA9" w:rsidRPr="004F01A5" w:rsidRDefault="00435AA9" w:rsidP="00435AA9">
            <w:pPr>
              <w:suppressAutoHyphens w:val="0"/>
              <w:rPr>
                <w:sz w:val="20"/>
                <w:szCs w:val="20"/>
                <w:lang w:val="sr-Latn-RS"/>
              </w:rPr>
            </w:pPr>
            <w:r w:rsidRPr="004F01A5">
              <w:rPr>
                <w:sz w:val="20"/>
                <w:szCs w:val="20"/>
                <w:lang w:val="sr-Latn-RS"/>
              </w:rPr>
              <w:t xml:space="preserve">temperatura -30°C to +55°C. Dimenzije </w:t>
            </w:r>
          </w:p>
          <w:p w14:paraId="6FC9033F" w14:textId="77777777" w:rsidR="00435AA9" w:rsidRPr="004F01A5" w:rsidRDefault="00435AA9" w:rsidP="00435AA9">
            <w:pPr>
              <w:suppressAutoHyphens w:val="0"/>
              <w:rPr>
                <w:sz w:val="20"/>
                <w:szCs w:val="20"/>
                <w:lang w:val="sr-Latn-RS"/>
              </w:rPr>
            </w:pPr>
            <w:r w:rsidRPr="004F01A5">
              <w:rPr>
                <w:sz w:val="20"/>
                <w:szCs w:val="20"/>
                <w:lang w:val="sr-Latn-RS"/>
              </w:rPr>
              <w:lastRenderedPageBreak/>
              <w:t xml:space="preserve">135×47.5×16mm .Napajanje </w:t>
            </w:r>
          </w:p>
          <w:p w14:paraId="243BF27E" w14:textId="0D8E7A9B" w:rsidR="00435AA9" w:rsidRPr="004F01A5" w:rsidRDefault="00435AA9" w:rsidP="00435AA9">
            <w:pPr>
              <w:tabs>
                <w:tab w:val="center" w:pos="5674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  <w:lang w:val="sr-Cyrl-RS"/>
              </w:rPr>
            </w:pPr>
            <w:r w:rsidRPr="004F01A5">
              <w:rPr>
                <w:sz w:val="20"/>
                <w:szCs w:val="20"/>
                <w:lang w:val="sr-Latn-RS"/>
              </w:rPr>
              <w:t xml:space="preserve">DC 9-15V/100mA 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3" w:space="0" w:color="000000"/>
              <w:bottom w:val="single" w:sz="2" w:space="0" w:color="auto"/>
              <w:right w:val="single" w:sz="3" w:space="0" w:color="000000"/>
            </w:tcBorders>
            <w:vAlign w:val="center"/>
          </w:tcPr>
          <w:p w14:paraId="2AD29235" w14:textId="2E024362" w:rsidR="00435AA9" w:rsidRPr="004F01A5" w:rsidRDefault="00435AA9" w:rsidP="00435AA9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4F01A5">
              <w:rPr>
                <w:sz w:val="20"/>
                <w:szCs w:val="20"/>
                <w:lang w:val="sr-Latn-RS"/>
              </w:rPr>
              <w:lastRenderedPageBreak/>
              <w:t>ком</w:t>
            </w:r>
            <w:proofErr w:type="spellEnd"/>
          </w:p>
        </w:tc>
        <w:tc>
          <w:tcPr>
            <w:tcW w:w="626" w:type="pct"/>
            <w:tcBorders>
              <w:top w:val="single" w:sz="2" w:space="0" w:color="auto"/>
              <w:left w:val="single" w:sz="3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6B3FCB33" w14:textId="27DFCD7C" w:rsidR="00435AA9" w:rsidRPr="004F01A5" w:rsidRDefault="00435AA9" w:rsidP="00435AA9">
            <w:pPr>
              <w:widowControl/>
              <w:suppressAutoHyphens w:val="0"/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4F01A5">
              <w:rPr>
                <w:sz w:val="20"/>
                <w:szCs w:val="20"/>
                <w:lang w:val="sr-Latn-RS"/>
              </w:rPr>
              <w:t>16</w:t>
            </w:r>
          </w:p>
        </w:tc>
        <w:tc>
          <w:tcPr>
            <w:tcW w:w="7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09635C77" w14:textId="77777777" w:rsidR="00435AA9" w:rsidRDefault="00435AA9" w:rsidP="00435AA9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r-Cyrl-RS"/>
              </w:rPr>
            </w:pPr>
          </w:p>
        </w:tc>
        <w:tc>
          <w:tcPr>
            <w:tcW w:w="7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43DEFB4D" w14:textId="77777777" w:rsidR="00435AA9" w:rsidRDefault="00435AA9" w:rsidP="00435AA9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r-Cyrl-RS"/>
              </w:rPr>
            </w:pP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3ECBB65E" w14:textId="77777777" w:rsidR="00435AA9" w:rsidRPr="009616F8" w:rsidRDefault="00435AA9" w:rsidP="00435AA9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435AA9" w:rsidRPr="00F20C88" w14:paraId="55994275" w14:textId="77777777" w:rsidTr="00567CE4">
        <w:trPr>
          <w:trHeight w:val="567"/>
        </w:trPr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F5919A" w14:textId="2643D5E2" w:rsidR="00435AA9" w:rsidRDefault="00435AA9" w:rsidP="00435AA9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  <w:r w:rsidR="003C0870">
              <w:rPr>
                <w:sz w:val="22"/>
                <w:szCs w:val="22"/>
                <w:lang w:val="sr-Cyrl-RS"/>
              </w:rPr>
              <w:t>5</w:t>
            </w:r>
            <w:r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386" w:type="pct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3" w:space="0" w:color="000000"/>
            </w:tcBorders>
            <w:vAlign w:val="center"/>
          </w:tcPr>
          <w:p w14:paraId="3BDF9C0F" w14:textId="4FDAE171" w:rsidR="00435AA9" w:rsidRPr="004F01A5" w:rsidRDefault="00435AA9" w:rsidP="00435AA9">
            <w:pPr>
              <w:tabs>
                <w:tab w:val="center" w:pos="5674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  <w:lang w:val="sr-Cyrl-RS"/>
              </w:rPr>
            </w:pPr>
            <w:r w:rsidRPr="004F01A5">
              <w:rPr>
                <w:sz w:val="20"/>
                <w:szCs w:val="20"/>
                <w:lang w:val="sr-Latn-RS"/>
              </w:rPr>
              <w:t xml:space="preserve">Elektromagnetni </w:t>
            </w:r>
            <w:proofErr w:type="spellStart"/>
            <w:r w:rsidRPr="004F01A5">
              <w:rPr>
                <w:sz w:val="20"/>
                <w:szCs w:val="20"/>
                <w:lang w:val="sr-Latn-RS"/>
              </w:rPr>
              <w:t>prihvatnik</w:t>
            </w:r>
            <w:proofErr w:type="spellEnd"/>
            <w:r w:rsidRPr="004F01A5">
              <w:rPr>
                <w:sz w:val="20"/>
                <w:szCs w:val="20"/>
                <w:lang w:val="sr-Latn-RS"/>
              </w:rPr>
              <w:t xml:space="preserve">  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3" w:space="0" w:color="000000"/>
              <w:bottom w:val="single" w:sz="2" w:space="0" w:color="auto"/>
              <w:right w:val="single" w:sz="3" w:space="0" w:color="000000"/>
            </w:tcBorders>
            <w:vAlign w:val="center"/>
          </w:tcPr>
          <w:p w14:paraId="0C72C07F" w14:textId="1B078C43" w:rsidR="00435AA9" w:rsidRPr="004F01A5" w:rsidRDefault="00435AA9" w:rsidP="00435AA9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4F01A5">
              <w:rPr>
                <w:sz w:val="20"/>
                <w:szCs w:val="20"/>
                <w:lang w:val="sr-Latn-RS"/>
              </w:rPr>
              <w:t>ком</w:t>
            </w:r>
            <w:proofErr w:type="spellEnd"/>
          </w:p>
        </w:tc>
        <w:tc>
          <w:tcPr>
            <w:tcW w:w="626" w:type="pct"/>
            <w:tcBorders>
              <w:top w:val="single" w:sz="2" w:space="0" w:color="auto"/>
              <w:left w:val="single" w:sz="3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294F81D5" w14:textId="0B9CA283" w:rsidR="00435AA9" w:rsidRPr="004F01A5" w:rsidRDefault="00435AA9" w:rsidP="00435AA9">
            <w:pPr>
              <w:widowControl/>
              <w:suppressAutoHyphens w:val="0"/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4F01A5">
              <w:rPr>
                <w:sz w:val="20"/>
                <w:szCs w:val="20"/>
                <w:lang w:val="sr-Latn-RS"/>
              </w:rPr>
              <w:t>13</w:t>
            </w:r>
          </w:p>
        </w:tc>
        <w:tc>
          <w:tcPr>
            <w:tcW w:w="7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6A349CF8" w14:textId="77777777" w:rsidR="00435AA9" w:rsidRDefault="00435AA9" w:rsidP="00435AA9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r-Cyrl-RS"/>
              </w:rPr>
            </w:pPr>
          </w:p>
        </w:tc>
        <w:tc>
          <w:tcPr>
            <w:tcW w:w="7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7F76D911" w14:textId="77777777" w:rsidR="00435AA9" w:rsidRDefault="00435AA9" w:rsidP="00435AA9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r-Cyrl-RS"/>
              </w:rPr>
            </w:pP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753A3892" w14:textId="77777777" w:rsidR="00435AA9" w:rsidRPr="009616F8" w:rsidRDefault="00435AA9" w:rsidP="00435AA9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435AA9" w:rsidRPr="00F20C88" w14:paraId="403A6CF1" w14:textId="77777777" w:rsidTr="00567CE4">
        <w:trPr>
          <w:trHeight w:val="567"/>
        </w:trPr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275C6B" w14:textId="72726E45" w:rsidR="00435AA9" w:rsidRDefault="00435AA9" w:rsidP="00435AA9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  <w:r w:rsidR="003C0870">
              <w:rPr>
                <w:sz w:val="22"/>
                <w:szCs w:val="22"/>
                <w:lang w:val="sr-Cyrl-RS"/>
              </w:rPr>
              <w:t>6</w:t>
            </w:r>
            <w:r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386" w:type="pct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3" w:space="0" w:color="000000"/>
            </w:tcBorders>
            <w:vAlign w:val="center"/>
          </w:tcPr>
          <w:p w14:paraId="13132999" w14:textId="77777777" w:rsidR="00435AA9" w:rsidRPr="004F01A5" w:rsidRDefault="00435AA9" w:rsidP="00435AA9">
            <w:pPr>
              <w:suppressAutoHyphens w:val="0"/>
              <w:rPr>
                <w:sz w:val="20"/>
                <w:szCs w:val="20"/>
                <w:lang w:val="sr-Latn-RS"/>
              </w:rPr>
            </w:pPr>
            <w:r w:rsidRPr="004F01A5">
              <w:rPr>
                <w:sz w:val="20"/>
                <w:szCs w:val="20"/>
                <w:lang w:val="sr-Latn-RS"/>
              </w:rPr>
              <w:t xml:space="preserve">ASM100-D </w:t>
            </w:r>
          </w:p>
          <w:p w14:paraId="612F9A49" w14:textId="77777777" w:rsidR="00435AA9" w:rsidRPr="004F01A5" w:rsidRDefault="00435AA9" w:rsidP="00435AA9">
            <w:pPr>
              <w:suppressAutoHyphens w:val="0"/>
              <w:rPr>
                <w:sz w:val="20"/>
                <w:szCs w:val="20"/>
                <w:lang w:val="sr-Latn-RS"/>
              </w:rPr>
            </w:pPr>
            <w:r w:rsidRPr="004F01A5">
              <w:rPr>
                <w:sz w:val="20"/>
                <w:szCs w:val="20"/>
                <w:lang w:val="sr-Latn-RS"/>
              </w:rPr>
              <w:t xml:space="preserve">IC </w:t>
            </w:r>
            <w:proofErr w:type="spellStart"/>
            <w:r w:rsidRPr="004F01A5">
              <w:rPr>
                <w:sz w:val="20"/>
                <w:szCs w:val="20"/>
                <w:lang w:val="sr-Latn-RS"/>
              </w:rPr>
              <w:t>card</w:t>
            </w:r>
            <w:proofErr w:type="spellEnd"/>
            <w:r w:rsidRPr="004F01A5">
              <w:rPr>
                <w:sz w:val="20"/>
                <w:szCs w:val="20"/>
                <w:lang w:val="sr-Latn-RS"/>
              </w:rPr>
              <w:t xml:space="preserve"> ( </w:t>
            </w:r>
            <w:proofErr w:type="spellStart"/>
            <w:r w:rsidRPr="004F01A5">
              <w:rPr>
                <w:sz w:val="20"/>
                <w:szCs w:val="20"/>
                <w:lang w:val="sr-Latn-RS"/>
              </w:rPr>
              <w:t>Mifare</w:t>
            </w:r>
            <w:proofErr w:type="spellEnd"/>
            <w:r w:rsidRPr="004F01A5">
              <w:rPr>
                <w:sz w:val="20"/>
                <w:szCs w:val="20"/>
                <w:lang w:val="sr-Latn-RS"/>
              </w:rPr>
              <w:t xml:space="preserve"> </w:t>
            </w:r>
            <w:proofErr w:type="spellStart"/>
            <w:r w:rsidRPr="004F01A5">
              <w:rPr>
                <w:sz w:val="20"/>
                <w:szCs w:val="20"/>
                <w:lang w:val="sr-Latn-RS"/>
              </w:rPr>
              <w:t>card</w:t>
            </w:r>
            <w:proofErr w:type="spellEnd"/>
            <w:r w:rsidRPr="004F01A5">
              <w:rPr>
                <w:sz w:val="20"/>
                <w:szCs w:val="20"/>
                <w:lang w:val="sr-Latn-RS"/>
              </w:rPr>
              <w:t xml:space="preserve">) .Frekvencija RFID </w:t>
            </w:r>
            <w:proofErr w:type="spellStart"/>
            <w:r w:rsidRPr="004F01A5">
              <w:rPr>
                <w:sz w:val="20"/>
                <w:szCs w:val="20"/>
                <w:lang w:val="sr-Latn-RS"/>
              </w:rPr>
              <w:t>MHz</w:t>
            </w:r>
            <w:proofErr w:type="spellEnd"/>
            <w:r w:rsidRPr="004F01A5">
              <w:rPr>
                <w:sz w:val="20"/>
                <w:szCs w:val="20"/>
                <w:lang w:val="sr-Latn-RS"/>
              </w:rPr>
              <w:t xml:space="preserve"> </w:t>
            </w:r>
          </w:p>
          <w:p w14:paraId="76117D63" w14:textId="7A3EDC33" w:rsidR="00435AA9" w:rsidRPr="004F01A5" w:rsidRDefault="00435AA9" w:rsidP="00435AA9">
            <w:pPr>
              <w:tabs>
                <w:tab w:val="center" w:pos="5674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  <w:lang w:val="sr-Cyrl-RS"/>
              </w:rPr>
            </w:pPr>
            <w:r w:rsidRPr="004F01A5">
              <w:rPr>
                <w:sz w:val="20"/>
                <w:szCs w:val="20"/>
                <w:lang w:val="sr-Latn-RS"/>
              </w:rPr>
              <w:t xml:space="preserve">Dimenzije 105mm*75mm*20mm 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3" w:space="0" w:color="000000"/>
              <w:bottom w:val="single" w:sz="2" w:space="0" w:color="auto"/>
              <w:right w:val="single" w:sz="3" w:space="0" w:color="000000"/>
            </w:tcBorders>
            <w:vAlign w:val="center"/>
          </w:tcPr>
          <w:p w14:paraId="18043D5F" w14:textId="7C3C09B2" w:rsidR="00435AA9" w:rsidRPr="00A4670F" w:rsidRDefault="00435AA9" w:rsidP="00435AA9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4F01A5">
              <w:rPr>
                <w:sz w:val="20"/>
                <w:szCs w:val="20"/>
                <w:lang w:val="sr-Latn-RS"/>
              </w:rPr>
              <w:t>ком</w:t>
            </w:r>
            <w:r w:rsidR="00A4670F">
              <w:rPr>
                <w:sz w:val="20"/>
                <w:szCs w:val="20"/>
                <w:lang w:val="sr-Cyrl-RS"/>
              </w:rPr>
              <w:t>плет</w:t>
            </w:r>
            <w:proofErr w:type="spellEnd"/>
          </w:p>
        </w:tc>
        <w:tc>
          <w:tcPr>
            <w:tcW w:w="626" w:type="pct"/>
            <w:tcBorders>
              <w:top w:val="single" w:sz="2" w:space="0" w:color="auto"/>
              <w:left w:val="single" w:sz="3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75B32978" w14:textId="09B028B8" w:rsidR="00435AA9" w:rsidRPr="004F01A5" w:rsidRDefault="00435AA9" w:rsidP="00435AA9">
            <w:pPr>
              <w:widowControl/>
              <w:suppressAutoHyphens w:val="0"/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4F01A5">
              <w:rPr>
                <w:sz w:val="20"/>
                <w:szCs w:val="20"/>
                <w:lang w:val="sr-Latn-RS"/>
              </w:rPr>
              <w:t>1</w:t>
            </w:r>
          </w:p>
        </w:tc>
        <w:tc>
          <w:tcPr>
            <w:tcW w:w="7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754AD721" w14:textId="77777777" w:rsidR="00435AA9" w:rsidRDefault="00435AA9" w:rsidP="00435AA9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r-Cyrl-RS"/>
              </w:rPr>
            </w:pPr>
          </w:p>
        </w:tc>
        <w:tc>
          <w:tcPr>
            <w:tcW w:w="7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532BF49D" w14:textId="77777777" w:rsidR="00435AA9" w:rsidRDefault="00435AA9" w:rsidP="00435AA9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r-Cyrl-RS"/>
              </w:rPr>
            </w:pP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2B824915" w14:textId="77777777" w:rsidR="00435AA9" w:rsidRPr="009616F8" w:rsidRDefault="00435AA9" w:rsidP="00435AA9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435AA9" w:rsidRPr="00F20C88" w14:paraId="7E5263FC" w14:textId="77777777" w:rsidTr="00567CE4">
        <w:trPr>
          <w:trHeight w:val="567"/>
        </w:trPr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A22214" w14:textId="4E3BC35F" w:rsidR="00435AA9" w:rsidRDefault="00435AA9" w:rsidP="00435AA9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  <w:r w:rsidR="003C0870">
              <w:rPr>
                <w:sz w:val="22"/>
                <w:szCs w:val="22"/>
                <w:lang w:val="sr-Cyrl-RS"/>
              </w:rPr>
              <w:t>7</w:t>
            </w:r>
            <w:r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386" w:type="pct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3" w:space="0" w:color="000000"/>
            </w:tcBorders>
            <w:vAlign w:val="center"/>
          </w:tcPr>
          <w:p w14:paraId="71020F49" w14:textId="4616CF72" w:rsidR="00435AA9" w:rsidRPr="004F01A5" w:rsidRDefault="00435AA9" w:rsidP="00435AA9">
            <w:pPr>
              <w:tabs>
                <w:tab w:val="center" w:pos="5674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  <w:lang w:val="sr-Cyrl-RS"/>
              </w:rPr>
            </w:pPr>
            <w:r w:rsidRPr="004F01A5">
              <w:rPr>
                <w:sz w:val="20"/>
                <w:szCs w:val="20"/>
                <w:lang w:val="sr-Latn-RS"/>
              </w:rPr>
              <w:t>Taster za otvaranje vrata, metalni (</w:t>
            </w:r>
            <w:proofErr w:type="spellStart"/>
            <w:r w:rsidRPr="004F01A5">
              <w:rPr>
                <w:sz w:val="20"/>
                <w:szCs w:val="20"/>
                <w:lang w:val="sr-Latn-RS"/>
              </w:rPr>
              <w:t>nazidni</w:t>
            </w:r>
            <w:proofErr w:type="spellEnd"/>
            <w:r w:rsidRPr="004F01A5">
              <w:rPr>
                <w:sz w:val="20"/>
                <w:szCs w:val="20"/>
                <w:lang w:val="sr-Latn-RS"/>
              </w:rPr>
              <w:t xml:space="preserve">) - mat  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3" w:space="0" w:color="000000"/>
              <w:bottom w:val="single" w:sz="2" w:space="0" w:color="auto"/>
              <w:right w:val="single" w:sz="3" w:space="0" w:color="000000"/>
            </w:tcBorders>
            <w:vAlign w:val="center"/>
          </w:tcPr>
          <w:p w14:paraId="7711624C" w14:textId="74210F85" w:rsidR="00435AA9" w:rsidRPr="004F01A5" w:rsidRDefault="00435AA9" w:rsidP="00435AA9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4F01A5">
              <w:rPr>
                <w:sz w:val="20"/>
                <w:szCs w:val="20"/>
                <w:lang w:val="sr-Latn-RS"/>
              </w:rPr>
              <w:t>ком</w:t>
            </w:r>
            <w:proofErr w:type="spellEnd"/>
          </w:p>
        </w:tc>
        <w:tc>
          <w:tcPr>
            <w:tcW w:w="626" w:type="pct"/>
            <w:tcBorders>
              <w:top w:val="single" w:sz="2" w:space="0" w:color="auto"/>
              <w:left w:val="single" w:sz="3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70F4E455" w14:textId="335D499E" w:rsidR="00435AA9" w:rsidRPr="004F01A5" w:rsidRDefault="00435AA9" w:rsidP="00435AA9">
            <w:pPr>
              <w:widowControl/>
              <w:suppressAutoHyphens w:val="0"/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4F01A5">
              <w:rPr>
                <w:sz w:val="20"/>
                <w:szCs w:val="20"/>
                <w:lang w:val="sr-Latn-RS"/>
              </w:rPr>
              <w:t>8</w:t>
            </w:r>
          </w:p>
        </w:tc>
        <w:tc>
          <w:tcPr>
            <w:tcW w:w="7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7DE89247" w14:textId="77777777" w:rsidR="00435AA9" w:rsidRDefault="00435AA9" w:rsidP="00435AA9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r-Cyrl-RS"/>
              </w:rPr>
            </w:pPr>
          </w:p>
        </w:tc>
        <w:tc>
          <w:tcPr>
            <w:tcW w:w="7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5E40A24E" w14:textId="77777777" w:rsidR="00435AA9" w:rsidRDefault="00435AA9" w:rsidP="00435AA9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r-Cyrl-RS"/>
              </w:rPr>
            </w:pP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306DC604" w14:textId="77777777" w:rsidR="00435AA9" w:rsidRPr="009616F8" w:rsidRDefault="00435AA9" w:rsidP="00435AA9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435AA9" w:rsidRPr="00F20C88" w14:paraId="744C44BF" w14:textId="77777777" w:rsidTr="00567CE4">
        <w:trPr>
          <w:trHeight w:val="567"/>
        </w:trPr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9D7942" w14:textId="3A0AAD1F" w:rsidR="00435AA9" w:rsidRDefault="003C0870" w:rsidP="00435AA9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18</w:t>
            </w:r>
            <w:r w:rsidR="00435AA9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386" w:type="pct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3" w:space="0" w:color="000000"/>
            </w:tcBorders>
            <w:vAlign w:val="center"/>
          </w:tcPr>
          <w:p w14:paraId="7441B36A" w14:textId="1CDE063F" w:rsidR="00435AA9" w:rsidRPr="004F01A5" w:rsidRDefault="00435AA9" w:rsidP="00435AA9">
            <w:pPr>
              <w:tabs>
                <w:tab w:val="center" w:pos="5674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  <w:lang w:val="sr-Cyrl-RS"/>
              </w:rPr>
            </w:pPr>
            <w:r w:rsidRPr="004F01A5">
              <w:rPr>
                <w:sz w:val="20"/>
                <w:szCs w:val="20"/>
                <w:lang w:val="sr-Latn-RS"/>
              </w:rPr>
              <w:t>CCTV Taster (</w:t>
            </w:r>
            <w:proofErr w:type="spellStart"/>
            <w:r w:rsidRPr="004F01A5">
              <w:rPr>
                <w:sz w:val="20"/>
                <w:szCs w:val="20"/>
                <w:lang w:val="sr-Latn-RS"/>
              </w:rPr>
              <w:t>emergency</w:t>
            </w:r>
            <w:proofErr w:type="spellEnd"/>
            <w:r w:rsidRPr="004F01A5">
              <w:rPr>
                <w:sz w:val="20"/>
                <w:szCs w:val="20"/>
                <w:lang w:val="sr-Latn-RS"/>
              </w:rPr>
              <w:t xml:space="preserve">) CPK-861A+ 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3" w:space="0" w:color="000000"/>
              <w:bottom w:val="single" w:sz="2" w:space="0" w:color="auto"/>
              <w:right w:val="single" w:sz="3" w:space="0" w:color="000000"/>
            </w:tcBorders>
            <w:vAlign w:val="center"/>
          </w:tcPr>
          <w:p w14:paraId="178CCC91" w14:textId="0CA25C2E" w:rsidR="00435AA9" w:rsidRPr="004F01A5" w:rsidRDefault="00435AA9" w:rsidP="00435AA9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4F01A5">
              <w:rPr>
                <w:sz w:val="20"/>
                <w:szCs w:val="20"/>
                <w:lang w:val="sr-Latn-RS"/>
              </w:rPr>
              <w:t>ком</w:t>
            </w:r>
            <w:proofErr w:type="spellEnd"/>
          </w:p>
        </w:tc>
        <w:tc>
          <w:tcPr>
            <w:tcW w:w="626" w:type="pct"/>
            <w:tcBorders>
              <w:top w:val="single" w:sz="2" w:space="0" w:color="auto"/>
              <w:left w:val="single" w:sz="3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0F908F40" w14:textId="4BB71A84" w:rsidR="00435AA9" w:rsidRPr="004F01A5" w:rsidRDefault="00435AA9" w:rsidP="00435AA9">
            <w:pPr>
              <w:widowControl/>
              <w:suppressAutoHyphens w:val="0"/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4F01A5">
              <w:rPr>
                <w:sz w:val="20"/>
                <w:szCs w:val="20"/>
                <w:lang w:val="sr-Latn-RS"/>
              </w:rPr>
              <w:t>8</w:t>
            </w:r>
          </w:p>
        </w:tc>
        <w:tc>
          <w:tcPr>
            <w:tcW w:w="7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37D4430C" w14:textId="77777777" w:rsidR="00435AA9" w:rsidRDefault="00435AA9" w:rsidP="00435AA9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r-Cyrl-RS"/>
              </w:rPr>
            </w:pPr>
          </w:p>
        </w:tc>
        <w:tc>
          <w:tcPr>
            <w:tcW w:w="7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651CF10F" w14:textId="77777777" w:rsidR="00435AA9" w:rsidRDefault="00435AA9" w:rsidP="00435AA9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r-Cyrl-RS"/>
              </w:rPr>
            </w:pP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4003FEA1" w14:textId="77777777" w:rsidR="00435AA9" w:rsidRPr="009616F8" w:rsidRDefault="00435AA9" w:rsidP="00435AA9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4F01A5" w:rsidRPr="00F20C88" w14:paraId="6EA47633" w14:textId="77777777" w:rsidTr="00567CE4">
        <w:trPr>
          <w:trHeight w:val="567"/>
        </w:trPr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DF6AAB" w14:textId="469EA322" w:rsidR="004F01A5" w:rsidRDefault="003C0870" w:rsidP="004F01A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19</w:t>
            </w:r>
            <w:r w:rsidR="004F01A5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386" w:type="pct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3" w:space="0" w:color="000000"/>
            </w:tcBorders>
            <w:vAlign w:val="center"/>
          </w:tcPr>
          <w:p w14:paraId="2EF8F071" w14:textId="77777777" w:rsidR="004F01A5" w:rsidRPr="004F01A5" w:rsidRDefault="004F01A5" w:rsidP="004F01A5">
            <w:pPr>
              <w:suppressAutoHyphens w:val="0"/>
              <w:rPr>
                <w:sz w:val="20"/>
                <w:szCs w:val="20"/>
                <w:lang w:val="sr-Latn-RS"/>
              </w:rPr>
            </w:pPr>
            <w:r w:rsidRPr="004F01A5">
              <w:rPr>
                <w:sz w:val="20"/>
                <w:szCs w:val="20"/>
                <w:lang w:val="sr-Latn-RS"/>
              </w:rPr>
              <w:t xml:space="preserve">Video interfon sa pozivnom jedinicom, kamera 2 MPIX, i unutrašnjom jedinicom 7'' TFT ekranom. </w:t>
            </w:r>
          </w:p>
          <w:p w14:paraId="500BD273" w14:textId="1F2CECAE" w:rsidR="004F01A5" w:rsidRPr="004F01A5" w:rsidRDefault="004F01A5" w:rsidP="004F01A5">
            <w:pPr>
              <w:tabs>
                <w:tab w:val="center" w:pos="5674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  <w:lang w:val="sr-Cyrl-RS"/>
              </w:rPr>
            </w:pPr>
            <w:r w:rsidRPr="004F01A5">
              <w:rPr>
                <w:sz w:val="20"/>
                <w:szCs w:val="20"/>
                <w:lang w:val="sr-Latn-RS"/>
              </w:rPr>
              <w:t xml:space="preserve">Aluminijumsko kućište IP67 zaštita. </w:t>
            </w:r>
            <w:proofErr w:type="spellStart"/>
            <w:r w:rsidRPr="004F01A5">
              <w:rPr>
                <w:sz w:val="20"/>
                <w:szCs w:val="20"/>
                <w:lang w:val="sr-Latn-RS"/>
              </w:rPr>
              <w:t>Dahua</w:t>
            </w:r>
            <w:proofErr w:type="spellEnd"/>
            <w:r w:rsidRPr="004F01A5">
              <w:rPr>
                <w:sz w:val="20"/>
                <w:szCs w:val="20"/>
                <w:lang w:val="sr-Latn-RS"/>
              </w:rPr>
              <w:t xml:space="preserve"> DHIKTP01 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3" w:space="0" w:color="000000"/>
              <w:bottom w:val="single" w:sz="2" w:space="0" w:color="auto"/>
              <w:right w:val="single" w:sz="3" w:space="0" w:color="000000"/>
            </w:tcBorders>
            <w:vAlign w:val="center"/>
          </w:tcPr>
          <w:p w14:paraId="709565AF" w14:textId="19808995" w:rsidR="004F01A5" w:rsidRPr="004F01A5" w:rsidRDefault="004F01A5" w:rsidP="004F01A5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4F01A5">
              <w:rPr>
                <w:sz w:val="20"/>
                <w:szCs w:val="20"/>
                <w:lang w:val="sr-Latn-RS"/>
              </w:rPr>
              <w:t>ком</w:t>
            </w:r>
            <w:proofErr w:type="spellEnd"/>
          </w:p>
        </w:tc>
        <w:tc>
          <w:tcPr>
            <w:tcW w:w="626" w:type="pct"/>
            <w:tcBorders>
              <w:top w:val="single" w:sz="2" w:space="0" w:color="auto"/>
              <w:left w:val="single" w:sz="3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2E6AEE99" w14:textId="732ADFB5" w:rsidR="004F01A5" w:rsidRPr="004F01A5" w:rsidRDefault="004F01A5" w:rsidP="004F01A5">
            <w:pPr>
              <w:widowControl/>
              <w:suppressAutoHyphens w:val="0"/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4F01A5">
              <w:rPr>
                <w:sz w:val="20"/>
                <w:szCs w:val="20"/>
                <w:lang w:val="sr-Latn-RS"/>
              </w:rPr>
              <w:t>1</w:t>
            </w:r>
          </w:p>
        </w:tc>
        <w:tc>
          <w:tcPr>
            <w:tcW w:w="7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57503F85" w14:textId="77777777" w:rsidR="004F01A5" w:rsidRDefault="004F01A5" w:rsidP="004F01A5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r-Cyrl-RS"/>
              </w:rPr>
            </w:pPr>
          </w:p>
        </w:tc>
        <w:tc>
          <w:tcPr>
            <w:tcW w:w="7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3CA1A649" w14:textId="77777777" w:rsidR="004F01A5" w:rsidRDefault="004F01A5" w:rsidP="004F01A5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r-Cyrl-RS"/>
              </w:rPr>
            </w:pP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47179463" w14:textId="77777777" w:rsidR="004F01A5" w:rsidRPr="009616F8" w:rsidRDefault="004F01A5" w:rsidP="004F01A5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275A61" w:rsidRPr="00F20C88" w14:paraId="153B764C" w14:textId="77777777" w:rsidTr="00567CE4">
        <w:trPr>
          <w:trHeight w:val="567"/>
        </w:trPr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FADEFE" w14:textId="48CEA9F2" w:rsidR="00275A61" w:rsidRDefault="00275A61" w:rsidP="00275A61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  <w:r w:rsidR="003C0870">
              <w:rPr>
                <w:sz w:val="22"/>
                <w:szCs w:val="22"/>
                <w:lang w:val="sr-Cyrl-RS"/>
              </w:rPr>
              <w:t>0</w:t>
            </w:r>
            <w:r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386" w:type="pct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3" w:space="0" w:color="000000"/>
            </w:tcBorders>
            <w:vAlign w:val="center"/>
          </w:tcPr>
          <w:p w14:paraId="2D498ED7" w14:textId="4BDB5C9A" w:rsidR="00275A61" w:rsidRPr="00275A61" w:rsidRDefault="00275A61" w:rsidP="00275A61">
            <w:pPr>
              <w:tabs>
                <w:tab w:val="center" w:pos="5674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  <w:lang w:val="sr-Cyrl-RS"/>
              </w:rPr>
            </w:pPr>
            <w:r w:rsidRPr="00275A61">
              <w:rPr>
                <w:sz w:val="20"/>
                <w:szCs w:val="20"/>
                <w:lang w:val="sr-Latn-RS"/>
              </w:rPr>
              <w:t xml:space="preserve">Kabl inst.Cat.6a U/FTP-500 </w:t>
            </w:r>
            <w:proofErr w:type="spellStart"/>
            <w:r w:rsidRPr="00275A61">
              <w:rPr>
                <w:sz w:val="20"/>
                <w:szCs w:val="20"/>
                <w:lang w:val="sr-Latn-RS"/>
              </w:rPr>
              <w:t>Mhz</w:t>
            </w:r>
            <w:proofErr w:type="spellEnd"/>
            <w:r w:rsidRPr="00275A61">
              <w:rPr>
                <w:sz w:val="20"/>
                <w:szCs w:val="20"/>
                <w:lang w:val="sr-Latn-RS"/>
              </w:rPr>
              <w:t xml:space="preserve">, 4x2xAWG-23, nabavka, isporuka i montaža 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3" w:space="0" w:color="000000"/>
              <w:bottom w:val="single" w:sz="2" w:space="0" w:color="auto"/>
              <w:right w:val="single" w:sz="3" w:space="0" w:color="000000"/>
            </w:tcBorders>
            <w:vAlign w:val="center"/>
          </w:tcPr>
          <w:p w14:paraId="79F9A7DE" w14:textId="397C6002" w:rsidR="00275A61" w:rsidRPr="00275A61" w:rsidRDefault="00275A61" w:rsidP="00275A61">
            <w:pPr>
              <w:jc w:val="center"/>
              <w:rPr>
                <w:sz w:val="20"/>
                <w:szCs w:val="20"/>
                <w:lang w:val="sr-Cyrl-RS"/>
              </w:rPr>
            </w:pPr>
            <w:r w:rsidRPr="00275A61">
              <w:rPr>
                <w:sz w:val="20"/>
                <w:szCs w:val="20"/>
                <w:lang w:val="sr-Latn-RS"/>
              </w:rPr>
              <w:t>м</w:t>
            </w:r>
          </w:p>
        </w:tc>
        <w:tc>
          <w:tcPr>
            <w:tcW w:w="626" w:type="pct"/>
            <w:tcBorders>
              <w:top w:val="single" w:sz="2" w:space="0" w:color="auto"/>
              <w:left w:val="single" w:sz="3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79A9E0B6" w14:textId="737BF1F5" w:rsidR="00275A61" w:rsidRPr="00275A61" w:rsidRDefault="00275A61" w:rsidP="00275A61">
            <w:pPr>
              <w:widowControl/>
              <w:suppressAutoHyphens w:val="0"/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275A61">
              <w:rPr>
                <w:sz w:val="20"/>
                <w:szCs w:val="20"/>
                <w:lang w:val="sr-Latn-RS"/>
              </w:rPr>
              <w:t>2950</w:t>
            </w:r>
          </w:p>
        </w:tc>
        <w:tc>
          <w:tcPr>
            <w:tcW w:w="7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051EAA12" w14:textId="77777777" w:rsidR="00275A61" w:rsidRDefault="00275A61" w:rsidP="00275A61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r-Cyrl-RS"/>
              </w:rPr>
            </w:pPr>
          </w:p>
        </w:tc>
        <w:tc>
          <w:tcPr>
            <w:tcW w:w="7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046F2313" w14:textId="77777777" w:rsidR="00275A61" w:rsidRDefault="00275A61" w:rsidP="00275A61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r-Cyrl-RS"/>
              </w:rPr>
            </w:pP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627A9F3B" w14:textId="77777777" w:rsidR="00275A61" w:rsidRPr="009616F8" w:rsidRDefault="00275A61" w:rsidP="00275A61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275A61" w:rsidRPr="00F20C88" w14:paraId="24EC76BF" w14:textId="77777777" w:rsidTr="00567CE4">
        <w:trPr>
          <w:trHeight w:val="567"/>
        </w:trPr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E03BB0" w14:textId="1BA748A8" w:rsidR="00275A61" w:rsidRDefault="00275A61" w:rsidP="00275A61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  <w:r w:rsidR="003C0870">
              <w:rPr>
                <w:sz w:val="22"/>
                <w:szCs w:val="22"/>
                <w:lang w:val="sr-Cyrl-RS"/>
              </w:rPr>
              <w:t>1</w:t>
            </w:r>
            <w:r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386" w:type="pct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3" w:space="0" w:color="000000"/>
            </w:tcBorders>
            <w:vAlign w:val="center"/>
          </w:tcPr>
          <w:p w14:paraId="375ED0B7" w14:textId="74FE3DE9" w:rsidR="00275A61" w:rsidRPr="00275A61" w:rsidRDefault="00275A61" w:rsidP="00275A61">
            <w:pPr>
              <w:tabs>
                <w:tab w:val="center" w:pos="5674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  <w:lang w:val="sr-Cyrl-RS"/>
              </w:rPr>
            </w:pPr>
            <w:r w:rsidRPr="00275A61">
              <w:rPr>
                <w:sz w:val="20"/>
                <w:szCs w:val="20"/>
                <w:lang w:val="sr-Latn-RS"/>
              </w:rPr>
              <w:t xml:space="preserve">Kabl </w:t>
            </w:r>
            <w:proofErr w:type="spellStart"/>
            <w:r w:rsidRPr="00275A61">
              <w:rPr>
                <w:sz w:val="20"/>
                <w:szCs w:val="20"/>
                <w:lang w:val="sr-Latn-RS"/>
              </w:rPr>
              <w:t>inst</w:t>
            </w:r>
            <w:proofErr w:type="spellEnd"/>
            <w:r w:rsidRPr="00275A61">
              <w:rPr>
                <w:sz w:val="20"/>
                <w:szCs w:val="20"/>
                <w:lang w:val="sr-Latn-RS"/>
              </w:rPr>
              <w:t>. J-H(</w:t>
            </w:r>
            <w:proofErr w:type="spellStart"/>
            <w:r w:rsidRPr="00275A61">
              <w:rPr>
                <w:sz w:val="20"/>
                <w:szCs w:val="20"/>
                <w:lang w:val="sr-Latn-RS"/>
              </w:rPr>
              <w:t>St</w:t>
            </w:r>
            <w:proofErr w:type="spellEnd"/>
            <w:r w:rsidRPr="00275A61">
              <w:rPr>
                <w:sz w:val="20"/>
                <w:szCs w:val="20"/>
                <w:lang w:val="sr-Latn-RS"/>
              </w:rPr>
              <w:t xml:space="preserve">)H 2x2x0.8mm, nabavka, isporuka i montaža 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3" w:space="0" w:color="000000"/>
              <w:bottom w:val="single" w:sz="2" w:space="0" w:color="auto"/>
              <w:right w:val="single" w:sz="3" w:space="0" w:color="000000"/>
            </w:tcBorders>
            <w:vAlign w:val="center"/>
          </w:tcPr>
          <w:p w14:paraId="4B79C709" w14:textId="589A01DD" w:rsidR="00275A61" w:rsidRPr="00275A61" w:rsidRDefault="00275A61" w:rsidP="00275A61">
            <w:pPr>
              <w:jc w:val="center"/>
              <w:rPr>
                <w:sz w:val="20"/>
                <w:szCs w:val="20"/>
                <w:lang w:val="sr-Cyrl-RS"/>
              </w:rPr>
            </w:pPr>
            <w:r w:rsidRPr="00275A61">
              <w:rPr>
                <w:sz w:val="20"/>
                <w:szCs w:val="20"/>
                <w:lang w:val="sr-Latn-RS"/>
              </w:rPr>
              <w:t>м</w:t>
            </w:r>
          </w:p>
        </w:tc>
        <w:tc>
          <w:tcPr>
            <w:tcW w:w="626" w:type="pct"/>
            <w:tcBorders>
              <w:top w:val="single" w:sz="2" w:space="0" w:color="auto"/>
              <w:left w:val="single" w:sz="3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19D573D9" w14:textId="27465C9E" w:rsidR="00275A61" w:rsidRPr="00275A61" w:rsidRDefault="00275A61" w:rsidP="00275A61">
            <w:pPr>
              <w:widowControl/>
              <w:suppressAutoHyphens w:val="0"/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275A61">
              <w:rPr>
                <w:sz w:val="20"/>
                <w:szCs w:val="20"/>
                <w:lang w:val="sr-Latn-RS"/>
              </w:rPr>
              <w:t>500</w:t>
            </w:r>
          </w:p>
        </w:tc>
        <w:tc>
          <w:tcPr>
            <w:tcW w:w="7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2CC9FB90" w14:textId="77777777" w:rsidR="00275A61" w:rsidRDefault="00275A61" w:rsidP="00275A61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r-Cyrl-RS"/>
              </w:rPr>
            </w:pPr>
          </w:p>
        </w:tc>
        <w:tc>
          <w:tcPr>
            <w:tcW w:w="7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5BC491D6" w14:textId="77777777" w:rsidR="00275A61" w:rsidRDefault="00275A61" w:rsidP="00275A61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r-Cyrl-RS"/>
              </w:rPr>
            </w:pP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02CA4602" w14:textId="77777777" w:rsidR="00275A61" w:rsidRPr="009616F8" w:rsidRDefault="00275A61" w:rsidP="00275A61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275A61" w:rsidRPr="00F20C88" w14:paraId="631B7FBC" w14:textId="77777777" w:rsidTr="00567CE4">
        <w:trPr>
          <w:trHeight w:val="567"/>
        </w:trPr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75456F" w14:textId="080C3919" w:rsidR="00275A61" w:rsidRDefault="00275A61" w:rsidP="00275A61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  <w:r w:rsidR="003C0870">
              <w:rPr>
                <w:sz w:val="22"/>
                <w:szCs w:val="22"/>
                <w:lang w:val="sr-Cyrl-RS"/>
              </w:rPr>
              <w:t>2</w:t>
            </w:r>
            <w:r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386" w:type="pct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3" w:space="0" w:color="000000"/>
            </w:tcBorders>
            <w:vAlign w:val="center"/>
          </w:tcPr>
          <w:p w14:paraId="3BF5B134" w14:textId="515BF15D" w:rsidR="00275A61" w:rsidRPr="00275A61" w:rsidRDefault="00275A61" w:rsidP="00275A61">
            <w:pPr>
              <w:tabs>
                <w:tab w:val="center" w:pos="5674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  <w:lang w:val="sr-Cyrl-RS"/>
              </w:rPr>
            </w:pPr>
            <w:r w:rsidRPr="00275A61">
              <w:rPr>
                <w:sz w:val="20"/>
                <w:szCs w:val="20"/>
                <w:lang w:val="sr-Latn-RS"/>
              </w:rPr>
              <w:t xml:space="preserve">Kabl </w:t>
            </w:r>
            <w:proofErr w:type="spellStart"/>
            <w:r w:rsidRPr="00275A61">
              <w:rPr>
                <w:sz w:val="20"/>
                <w:szCs w:val="20"/>
                <w:lang w:val="sr-Latn-RS"/>
              </w:rPr>
              <w:t>inst</w:t>
            </w:r>
            <w:proofErr w:type="spellEnd"/>
            <w:r w:rsidRPr="00275A61">
              <w:rPr>
                <w:sz w:val="20"/>
                <w:szCs w:val="20"/>
                <w:lang w:val="sr-Latn-RS"/>
              </w:rPr>
              <w:t xml:space="preserve">. N2XH 3x2,5 mm², nabavka, isporuka i montaža 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3" w:space="0" w:color="000000"/>
              <w:bottom w:val="single" w:sz="2" w:space="0" w:color="auto"/>
              <w:right w:val="single" w:sz="3" w:space="0" w:color="000000"/>
            </w:tcBorders>
            <w:vAlign w:val="center"/>
          </w:tcPr>
          <w:p w14:paraId="5B9BF7B9" w14:textId="4F476011" w:rsidR="00275A61" w:rsidRPr="00275A61" w:rsidRDefault="00275A61" w:rsidP="00275A61">
            <w:pPr>
              <w:jc w:val="center"/>
              <w:rPr>
                <w:sz w:val="20"/>
                <w:szCs w:val="20"/>
                <w:lang w:val="sr-Cyrl-RS"/>
              </w:rPr>
            </w:pPr>
            <w:r w:rsidRPr="00275A61">
              <w:rPr>
                <w:sz w:val="20"/>
                <w:szCs w:val="20"/>
                <w:lang w:val="sr-Latn-RS"/>
              </w:rPr>
              <w:t>м</w:t>
            </w:r>
          </w:p>
        </w:tc>
        <w:tc>
          <w:tcPr>
            <w:tcW w:w="626" w:type="pct"/>
            <w:tcBorders>
              <w:top w:val="single" w:sz="2" w:space="0" w:color="auto"/>
              <w:left w:val="single" w:sz="3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097B5A43" w14:textId="003D3982" w:rsidR="00275A61" w:rsidRPr="00275A61" w:rsidRDefault="00275A61" w:rsidP="00275A61">
            <w:pPr>
              <w:widowControl/>
              <w:suppressAutoHyphens w:val="0"/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275A61">
              <w:rPr>
                <w:sz w:val="20"/>
                <w:szCs w:val="20"/>
                <w:lang w:val="sr-Latn-RS"/>
              </w:rPr>
              <w:t>50</w:t>
            </w:r>
          </w:p>
        </w:tc>
        <w:tc>
          <w:tcPr>
            <w:tcW w:w="7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5C427EF3" w14:textId="77777777" w:rsidR="00275A61" w:rsidRDefault="00275A61" w:rsidP="00275A61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r-Cyrl-RS"/>
              </w:rPr>
            </w:pPr>
          </w:p>
        </w:tc>
        <w:tc>
          <w:tcPr>
            <w:tcW w:w="7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7E0D1C78" w14:textId="77777777" w:rsidR="00275A61" w:rsidRDefault="00275A61" w:rsidP="00275A61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r-Cyrl-RS"/>
              </w:rPr>
            </w:pP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1A4EFBB8" w14:textId="77777777" w:rsidR="00275A61" w:rsidRPr="009616F8" w:rsidRDefault="00275A61" w:rsidP="00275A61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275A61" w:rsidRPr="00F20C88" w14:paraId="25902719" w14:textId="77777777" w:rsidTr="00567CE4">
        <w:trPr>
          <w:trHeight w:val="567"/>
        </w:trPr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F396B3" w14:textId="3F1A319B" w:rsidR="00275A61" w:rsidRDefault="00275A61" w:rsidP="00275A61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  <w:r w:rsidR="003C0870">
              <w:rPr>
                <w:sz w:val="22"/>
                <w:szCs w:val="22"/>
                <w:lang w:val="sr-Cyrl-RS"/>
              </w:rPr>
              <w:t>3</w:t>
            </w:r>
            <w:r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386" w:type="pct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3" w:space="0" w:color="000000"/>
            </w:tcBorders>
            <w:vAlign w:val="center"/>
          </w:tcPr>
          <w:p w14:paraId="1DE9537B" w14:textId="47D3CEB9" w:rsidR="00275A61" w:rsidRPr="00275A61" w:rsidRDefault="00275A61" w:rsidP="00275A61">
            <w:pPr>
              <w:tabs>
                <w:tab w:val="center" w:pos="5674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  <w:lang w:val="sr-Cyrl-RS"/>
              </w:rPr>
            </w:pPr>
            <w:r w:rsidRPr="00275A61">
              <w:rPr>
                <w:sz w:val="20"/>
                <w:szCs w:val="20"/>
                <w:lang w:val="sr-Latn-RS"/>
              </w:rPr>
              <w:t xml:space="preserve">REBRASTO instalaciono  CREVO Fi 20/16 125N HALOGEN FREE, nabavka, isporuka i montaža 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3" w:space="0" w:color="000000"/>
              <w:bottom w:val="single" w:sz="2" w:space="0" w:color="auto"/>
              <w:right w:val="single" w:sz="3" w:space="0" w:color="000000"/>
            </w:tcBorders>
            <w:vAlign w:val="center"/>
          </w:tcPr>
          <w:p w14:paraId="1B34524E" w14:textId="23AE6647" w:rsidR="00275A61" w:rsidRPr="00275A61" w:rsidRDefault="00275A61" w:rsidP="00275A61">
            <w:pPr>
              <w:jc w:val="center"/>
              <w:rPr>
                <w:sz w:val="20"/>
                <w:szCs w:val="20"/>
                <w:lang w:val="sr-Cyrl-RS"/>
              </w:rPr>
            </w:pPr>
            <w:r w:rsidRPr="00275A61">
              <w:rPr>
                <w:sz w:val="20"/>
                <w:szCs w:val="20"/>
                <w:lang w:val="sr-Latn-RS"/>
              </w:rPr>
              <w:t>м</w:t>
            </w:r>
          </w:p>
        </w:tc>
        <w:tc>
          <w:tcPr>
            <w:tcW w:w="626" w:type="pct"/>
            <w:tcBorders>
              <w:top w:val="single" w:sz="2" w:space="0" w:color="auto"/>
              <w:left w:val="single" w:sz="3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41462BCA" w14:textId="74967633" w:rsidR="00275A61" w:rsidRPr="00275A61" w:rsidRDefault="00275A61" w:rsidP="00275A61">
            <w:pPr>
              <w:widowControl/>
              <w:suppressAutoHyphens w:val="0"/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275A61">
              <w:rPr>
                <w:sz w:val="20"/>
                <w:szCs w:val="20"/>
                <w:lang w:val="sr-Latn-RS"/>
              </w:rPr>
              <w:t>1450</w:t>
            </w:r>
          </w:p>
        </w:tc>
        <w:tc>
          <w:tcPr>
            <w:tcW w:w="7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3C0AB9BA" w14:textId="77777777" w:rsidR="00275A61" w:rsidRDefault="00275A61" w:rsidP="00275A61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r-Cyrl-RS"/>
              </w:rPr>
            </w:pPr>
          </w:p>
        </w:tc>
        <w:tc>
          <w:tcPr>
            <w:tcW w:w="7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0283EA24" w14:textId="77777777" w:rsidR="00275A61" w:rsidRDefault="00275A61" w:rsidP="00275A61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r-Cyrl-RS"/>
              </w:rPr>
            </w:pP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1617AE8D" w14:textId="77777777" w:rsidR="00275A61" w:rsidRPr="009616F8" w:rsidRDefault="00275A61" w:rsidP="00275A61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275A61" w:rsidRPr="00F20C88" w14:paraId="5E1A948D" w14:textId="77777777" w:rsidTr="00567CE4">
        <w:trPr>
          <w:trHeight w:val="567"/>
        </w:trPr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268E41" w14:textId="41ACCE72" w:rsidR="00275A61" w:rsidRDefault="00275A61" w:rsidP="00275A61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  <w:r w:rsidR="003C0870">
              <w:rPr>
                <w:sz w:val="22"/>
                <w:szCs w:val="22"/>
                <w:lang w:val="sr-Cyrl-RS"/>
              </w:rPr>
              <w:t>4</w:t>
            </w:r>
            <w:r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386" w:type="pct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3" w:space="0" w:color="000000"/>
            </w:tcBorders>
            <w:vAlign w:val="center"/>
          </w:tcPr>
          <w:p w14:paraId="572C5C95" w14:textId="4B417C83" w:rsidR="00275A61" w:rsidRPr="00275A61" w:rsidRDefault="00275A61" w:rsidP="00275A61">
            <w:pPr>
              <w:tabs>
                <w:tab w:val="center" w:pos="5674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  <w:lang w:val="sr-Cyrl-RS"/>
              </w:rPr>
            </w:pPr>
            <w:r w:rsidRPr="00275A61">
              <w:rPr>
                <w:sz w:val="20"/>
                <w:szCs w:val="20"/>
                <w:lang w:val="sr-Latn-RS"/>
              </w:rPr>
              <w:t xml:space="preserve">Montaža kontrolera kontrole pristupa, montaža čitača kartica, montaža </w:t>
            </w:r>
            <w:proofErr w:type="spellStart"/>
            <w:r w:rsidRPr="00275A61">
              <w:rPr>
                <w:sz w:val="20"/>
                <w:szCs w:val="20"/>
                <w:lang w:val="sr-Latn-RS"/>
              </w:rPr>
              <w:t>el</w:t>
            </w:r>
            <w:proofErr w:type="spellEnd"/>
            <w:r w:rsidRPr="00275A61">
              <w:rPr>
                <w:sz w:val="20"/>
                <w:szCs w:val="20"/>
                <w:lang w:val="sr-Latn-RS"/>
              </w:rPr>
              <w:t xml:space="preserve">. magnetnih </w:t>
            </w:r>
            <w:proofErr w:type="spellStart"/>
            <w:r w:rsidRPr="00275A61">
              <w:rPr>
                <w:sz w:val="20"/>
                <w:szCs w:val="20"/>
                <w:lang w:val="sr-Latn-RS"/>
              </w:rPr>
              <w:t>prihvatnika</w:t>
            </w:r>
            <w:proofErr w:type="spellEnd"/>
            <w:r w:rsidRPr="00275A61">
              <w:rPr>
                <w:sz w:val="20"/>
                <w:szCs w:val="20"/>
                <w:lang w:val="sr-Latn-RS"/>
              </w:rPr>
              <w:t xml:space="preserve">, montaža tastera za izlazak. 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3" w:space="0" w:color="000000"/>
              <w:bottom w:val="single" w:sz="2" w:space="0" w:color="auto"/>
              <w:right w:val="single" w:sz="3" w:space="0" w:color="000000"/>
            </w:tcBorders>
            <w:vAlign w:val="center"/>
          </w:tcPr>
          <w:p w14:paraId="5BE89B77" w14:textId="2A527C57" w:rsidR="00275A61" w:rsidRPr="00275A61" w:rsidRDefault="00275A61" w:rsidP="00275A61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275A61">
              <w:rPr>
                <w:sz w:val="20"/>
                <w:szCs w:val="20"/>
                <w:lang w:val="sr-Latn-RS"/>
              </w:rPr>
              <w:t>ком</w:t>
            </w:r>
            <w:proofErr w:type="spellEnd"/>
          </w:p>
        </w:tc>
        <w:tc>
          <w:tcPr>
            <w:tcW w:w="626" w:type="pct"/>
            <w:tcBorders>
              <w:top w:val="single" w:sz="2" w:space="0" w:color="auto"/>
              <w:left w:val="single" w:sz="3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05A10E2F" w14:textId="3978EBC6" w:rsidR="00275A61" w:rsidRPr="00275A61" w:rsidRDefault="00275A61" w:rsidP="00275A61">
            <w:pPr>
              <w:widowControl/>
              <w:suppressAutoHyphens w:val="0"/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275A61">
              <w:rPr>
                <w:sz w:val="20"/>
                <w:szCs w:val="20"/>
                <w:lang w:val="sr-Latn-RS"/>
              </w:rPr>
              <w:t>1</w:t>
            </w:r>
          </w:p>
        </w:tc>
        <w:tc>
          <w:tcPr>
            <w:tcW w:w="7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0EA9CE69" w14:textId="77777777" w:rsidR="00275A61" w:rsidRDefault="00275A61" w:rsidP="00275A61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r-Cyrl-RS"/>
              </w:rPr>
            </w:pPr>
          </w:p>
        </w:tc>
        <w:tc>
          <w:tcPr>
            <w:tcW w:w="7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23604180" w14:textId="77777777" w:rsidR="00275A61" w:rsidRDefault="00275A61" w:rsidP="00275A61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r-Cyrl-RS"/>
              </w:rPr>
            </w:pP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0B51D9BB" w14:textId="77777777" w:rsidR="00275A61" w:rsidRPr="009616F8" w:rsidRDefault="00275A61" w:rsidP="00275A61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275A61" w:rsidRPr="00F20C88" w14:paraId="6CE347C3" w14:textId="77777777" w:rsidTr="00567CE4">
        <w:trPr>
          <w:trHeight w:val="567"/>
        </w:trPr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1B3ABE" w14:textId="3ADE3B2F" w:rsidR="00275A61" w:rsidRDefault="00275A61" w:rsidP="00275A61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  <w:r w:rsidR="003C0870">
              <w:rPr>
                <w:sz w:val="22"/>
                <w:szCs w:val="22"/>
                <w:lang w:val="sr-Cyrl-RS"/>
              </w:rPr>
              <w:t>5</w:t>
            </w:r>
            <w:r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386" w:type="pct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3" w:space="0" w:color="000000"/>
            </w:tcBorders>
            <w:vAlign w:val="center"/>
          </w:tcPr>
          <w:p w14:paraId="4CA961B7" w14:textId="6EF9E06C" w:rsidR="00275A61" w:rsidRPr="00275A61" w:rsidRDefault="00275A61" w:rsidP="00275A61">
            <w:pPr>
              <w:tabs>
                <w:tab w:val="center" w:pos="5674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  <w:lang w:val="sr-Cyrl-RS"/>
              </w:rPr>
            </w:pPr>
            <w:r w:rsidRPr="00275A61">
              <w:rPr>
                <w:sz w:val="20"/>
                <w:szCs w:val="20"/>
                <w:lang w:val="sr-Latn-RS"/>
              </w:rPr>
              <w:t xml:space="preserve">Programiranje sistema video nadzora, </w:t>
            </w:r>
            <w:proofErr w:type="spellStart"/>
            <w:r w:rsidRPr="00275A61">
              <w:rPr>
                <w:sz w:val="20"/>
                <w:szCs w:val="20"/>
                <w:lang w:val="sr-Latn-RS"/>
              </w:rPr>
              <w:t>podesavanje</w:t>
            </w:r>
            <w:proofErr w:type="spellEnd"/>
            <w:r w:rsidRPr="00275A61">
              <w:rPr>
                <w:sz w:val="20"/>
                <w:szCs w:val="20"/>
                <w:lang w:val="sr-Latn-RS"/>
              </w:rPr>
              <w:t xml:space="preserve"> IP adresa kamera, </w:t>
            </w:r>
            <w:proofErr w:type="spellStart"/>
            <w:r w:rsidRPr="00275A61">
              <w:rPr>
                <w:sz w:val="20"/>
                <w:szCs w:val="20"/>
                <w:lang w:val="sr-Latn-RS"/>
              </w:rPr>
              <w:t>usmeranje</w:t>
            </w:r>
            <w:proofErr w:type="spellEnd"/>
            <w:r w:rsidRPr="00275A61">
              <w:rPr>
                <w:sz w:val="20"/>
                <w:szCs w:val="20"/>
                <w:lang w:val="sr-Latn-RS"/>
              </w:rPr>
              <w:t xml:space="preserve"> kamera, podešavanje i puštanje u rad. Obuka korisnika izrada korisničkih </w:t>
            </w:r>
            <w:proofErr w:type="spellStart"/>
            <w:r w:rsidRPr="00275A61">
              <w:rPr>
                <w:sz w:val="20"/>
                <w:szCs w:val="20"/>
                <w:lang w:val="sr-Latn-RS"/>
              </w:rPr>
              <w:t>upustava</w:t>
            </w:r>
            <w:proofErr w:type="spellEnd"/>
            <w:r w:rsidRPr="00275A61">
              <w:rPr>
                <w:sz w:val="20"/>
                <w:szCs w:val="20"/>
                <w:lang w:val="sr-Latn-RS"/>
              </w:rPr>
              <w:t xml:space="preserve"> i proba sistema 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3" w:space="0" w:color="000000"/>
              <w:bottom w:val="single" w:sz="2" w:space="0" w:color="auto"/>
              <w:right w:val="single" w:sz="3" w:space="0" w:color="000000"/>
            </w:tcBorders>
            <w:vAlign w:val="center"/>
          </w:tcPr>
          <w:p w14:paraId="19168964" w14:textId="032372BE" w:rsidR="00275A61" w:rsidRPr="00275A61" w:rsidRDefault="00275A61" w:rsidP="00275A61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275A61">
              <w:rPr>
                <w:sz w:val="20"/>
                <w:szCs w:val="20"/>
                <w:lang w:val="sr-Latn-RS"/>
              </w:rPr>
              <w:t>ком</w:t>
            </w:r>
            <w:proofErr w:type="spellEnd"/>
          </w:p>
        </w:tc>
        <w:tc>
          <w:tcPr>
            <w:tcW w:w="626" w:type="pct"/>
            <w:tcBorders>
              <w:top w:val="single" w:sz="2" w:space="0" w:color="auto"/>
              <w:left w:val="single" w:sz="3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10A187FD" w14:textId="01F59EE5" w:rsidR="00275A61" w:rsidRPr="00275A61" w:rsidRDefault="00275A61" w:rsidP="00275A61">
            <w:pPr>
              <w:widowControl/>
              <w:suppressAutoHyphens w:val="0"/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275A61">
              <w:rPr>
                <w:sz w:val="20"/>
                <w:szCs w:val="20"/>
                <w:lang w:val="sr-Latn-RS"/>
              </w:rPr>
              <w:t>1</w:t>
            </w:r>
          </w:p>
        </w:tc>
        <w:tc>
          <w:tcPr>
            <w:tcW w:w="7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1FEAB367" w14:textId="77777777" w:rsidR="00275A61" w:rsidRDefault="00275A61" w:rsidP="00275A61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r-Cyrl-RS"/>
              </w:rPr>
            </w:pPr>
          </w:p>
        </w:tc>
        <w:tc>
          <w:tcPr>
            <w:tcW w:w="7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09F13CA1" w14:textId="77777777" w:rsidR="00275A61" w:rsidRDefault="00275A61" w:rsidP="00275A61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r-Cyrl-RS"/>
              </w:rPr>
            </w:pP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1BBAEB58" w14:textId="77777777" w:rsidR="00275A61" w:rsidRPr="009616F8" w:rsidRDefault="00275A61" w:rsidP="00275A61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275A61" w:rsidRPr="00F20C88" w14:paraId="005D8A1D" w14:textId="77777777" w:rsidTr="00567CE4">
        <w:trPr>
          <w:trHeight w:val="567"/>
        </w:trPr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F874AC" w14:textId="3635B3B2" w:rsidR="00275A61" w:rsidRDefault="00275A61" w:rsidP="00275A61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  <w:r w:rsidR="003C0870">
              <w:rPr>
                <w:sz w:val="22"/>
                <w:szCs w:val="22"/>
                <w:lang w:val="sr-Cyrl-RS"/>
              </w:rPr>
              <w:t>6</w:t>
            </w:r>
            <w:r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386" w:type="pct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3" w:space="0" w:color="000000"/>
            </w:tcBorders>
            <w:vAlign w:val="center"/>
          </w:tcPr>
          <w:p w14:paraId="46DD6FB1" w14:textId="77777777" w:rsidR="00275A61" w:rsidRPr="00275A61" w:rsidRDefault="00275A61" w:rsidP="00275A61">
            <w:pPr>
              <w:suppressAutoHyphens w:val="0"/>
              <w:jc w:val="both"/>
              <w:rPr>
                <w:sz w:val="20"/>
                <w:szCs w:val="20"/>
                <w:lang w:val="sr-Latn-RS"/>
              </w:rPr>
            </w:pPr>
            <w:r w:rsidRPr="00275A61">
              <w:rPr>
                <w:sz w:val="20"/>
                <w:szCs w:val="20"/>
                <w:lang w:val="sr-Latn-RS"/>
              </w:rPr>
              <w:t xml:space="preserve">Povezivanje </w:t>
            </w:r>
            <w:proofErr w:type="spellStart"/>
            <w:r w:rsidRPr="00275A61">
              <w:rPr>
                <w:sz w:val="20"/>
                <w:szCs w:val="20"/>
                <w:lang w:val="sr-Latn-RS"/>
              </w:rPr>
              <w:t>kontorolera</w:t>
            </w:r>
            <w:proofErr w:type="spellEnd"/>
            <w:r w:rsidRPr="00275A61">
              <w:rPr>
                <w:sz w:val="20"/>
                <w:szCs w:val="20"/>
                <w:lang w:val="sr-Latn-RS"/>
              </w:rPr>
              <w:t xml:space="preserve">, programiranje i puštanje u rad, kreiranje grupa sa pravom pristupa, dodavanje korisničkih kartica. </w:t>
            </w:r>
          </w:p>
          <w:p w14:paraId="1BA09DD0" w14:textId="3812A221" w:rsidR="00275A61" w:rsidRPr="00275A61" w:rsidRDefault="00275A61" w:rsidP="00275A61">
            <w:pPr>
              <w:tabs>
                <w:tab w:val="center" w:pos="5674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  <w:lang w:val="sr-Cyrl-RS"/>
              </w:rPr>
            </w:pPr>
            <w:r w:rsidRPr="00275A61">
              <w:rPr>
                <w:sz w:val="20"/>
                <w:szCs w:val="20"/>
                <w:lang w:val="sr-Latn-RS"/>
              </w:rPr>
              <w:t xml:space="preserve">Podešavanje i puštanje  u rad. Obuka korisnika. 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3" w:space="0" w:color="000000"/>
              <w:bottom w:val="single" w:sz="2" w:space="0" w:color="auto"/>
              <w:right w:val="single" w:sz="3" w:space="0" w:color="000000"/>
            </w:tcBorders>
            <w:vAlign w:val="center"/>
          </w:tcPr>
          <w:p w14:paraId="7BD2F84B" w14:textId="3DE28D1A" w:rsidR="00275A61" w:rsidRPr="00275A61" w:rsidRDefault="00275A61" w:rsidP="00275A61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275A61">
              <w:rPr>
                <w:sz w:val="20"/>
                <w:szCs w:val="20"/>
                <w:lang w:val="sr-Latn-RS"/>
              </w:rPr>
              <w:t>ком</w:t>
            </w:r>
            <w:proofErr w:type="spellEnd"/>
          </w:p>
        </w:tc>
        <w:tc>
          <w:tcPr>
            <w:tcW w:w="626" w:type="pct"/>
            <w:tcBorders>
              <w:top w:val="single" w:sz="2" w:space="0" w:color="auto"/>
              <w:left w:val="single" w:sz="3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678C5D3D" w14:textId="374BF25E" w:rsidR="00275A61" w:rsidRPr="00275A61" w:rsidRDefault="00275A61" w:rsidP="00275A61">
            <w:pPr>
              <w:widowControl/>
              <w:suppressAutoHyphens w:val="0"/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275A61">
              <w:rPr>
                <w:sz w:val="20"/>
                <w:szCs w:val="20"/>
                <w:lang w:val="sr-Latn-RS"/>
              </w:rPr>
              <w:t>1</w:t>
            </w:r>
          </w:p>
        </w:tc>
        <w:tc>
          <w:tcPr>
            <w:tcW w:w="7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0EE1E114" w14:textId="77777777" w:rsidR="00275A61" w:rsidRDefault="00275A61" w:rsidP="00275A61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r-Cyrl-RS"/>
              </w:rPr>
            </w:pPr>
          </w:p>
        </w:tc>
        <w:tc>
          <w:tcPr>
            <w:tcW w:w="7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0A846FAC" w14:textId="77777777" w:rsidR="00275A61" w:rsidRDefault="00275A61" w:rsidP="00275A61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r-Cyrl-RS"/>
              </w:rPr>
            </w:pP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04CB252B" w14:textId="77777777" w:rsidR="00275A61" w:rsidRPr="009616F8" w:rsidRDefault="00275A61" w:rsidP="00275A61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C27D43" w:rsidRPr="00F20C88" w14:paraId="30C70929" w14:textId="53E31B8F" w:rsidTr="002C0899">
        <w:trPr>
          <w:trHeight w:val="567"/>
        </w:trPr>
        <w:tc>
          <w:tcPr>
            <w:tcW w:w="4143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9B9BD0" w14:textId="77777777" w:rsidR="00C27D43" w:rsidRDefault="00C27D43" w:rsidP="00791E04">
            <w:pPr>
              <w:jc w:val="center"/>
              <w:rPr>
                <w:rFonts w:eastAsia="Calibri"/>
                <w:bCs/>
                <w:lang w:val="ru-RU"/>
              </w:rPr>
            </w:pPr>
            <w:r w:rsidRPr="00732FB3">
              <w:rPr>
                <w:rFonts w:eastAsia="Calibri"/>
                <w:bCs/>
                <w:lang w:val="sr-Cyrl-CS"/>
              </w:rPr>
              <w:t>Укупна понуђена цена</w:t>
            </w:r>
            <w:r>
              <w:rPr>
                <w:rFonts w:eastAsia="Calibri"/>
                <w:bCs/>
                <w:lang w:val="sr-Cyrl-CS"/>
              </w:rPr>
              <w:t xml:space="preserve"> </w:t>
            </w:r>
            <w:r w:rsidRPr="00732FB3">
              <w:rPr>
                <w:rFonts w:eastAsia="Calibri"/>
                <w:bCs/>
                <w:lang w:val="ru-RU"/>
              </w:rPr>
              <w:t>без ПДВ-а:</w:t>
            </w:r>
            <w:r>
              <w:rPr>
                <w:rFonts w:eastAsia="Calibri"/>
                <w:bCs/>
                <w:lang w:val="ru-RU"/>
              </w:rPr>
              <w:t xml:space="preserve"> </w:t>
            </w:r>
          </w:p>
          <w:p w14:paraId="6B7DAC7E" w14:textId="62B5712C" w:rsidR="00C27D43" w:rsidRPr="00F20C88" w:rsidRDefault="00C27D43" w:rsidP="00791E04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rFonts w:eastAsia="Calibri"/>
                <w:bCs/>
                <w:lang w:val="ru-RU"/>
              </w:rPr>
              <w:t>(збирни износ колоне</w:t>
            </w:r>
            <w:r>
              <w:rPr>
                <w:rFonts w:eastAsia="Calibri"/>
                <w:bCs/>
                <w:sz w:val="22"/>
                <w:szCs w:val="22"/>
                <w:lang w:val="sr-Cyrl-RS"/>
              </w:rPr>
              <w:t xml:space="preserve"> Е</w:t>
            </w:r>
            <w:r>
              <w:rPr>
                <w:rFonts w:eastAsia="Calibri"/>
                <w:bCs/>
                <w:lang w:val="ru-RU"/>
              </w:rPr>
              <w:t>)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4AA52E2A" w14:textId="77777777" w:rsidR="00C27D43" w:rsidRPr="00F20C88" w:rsidRDefault="00C27D43" w:rsidP="00791E04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C27D43" w:rsidRPr="00F20C88" w14:paraId="57857CC3" w14:textId="77777777" w:rsidTr="002C0899">
        <w:trPr>
          <w:trHeight w:val="567"/>
        </w:trPr>
        <w:tc>
          <w:tcPr>
            <w:tcW w:w="4143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634B84" w14:textId="65C39380" w:rsidR="00C27D43" w:rsidRPr="00A63043" w:rsidRDefault="00C27D43" w:rsidP="00791E04">
            <w:pPr>
              <w:jc w:val="center"/>
              <w:rPr>
                <w:rFonts w:eastAsia="Calibri"/>
                <w:bCs/>
                <w:lang w:val="sr-Cyrl-CS"/>
              </w:rPr>
            </w:pPr>
            <w:proofErr w:type="spellStart"/>
            <w:r w:rsidRPr="00732FB3">
              <w:rPr>
                <w:bCs/>
                <w:lang w:val="sr-Latn-RS"/>
              </w:rPr>
              <w:t>Износ</w:t>
            </w:r>
            <w:proofErr w:type="spellEnd"/>
            <w:r w:rsidRPr="00732FB3">
              <w:rPr>
                <w:bCs/>
                <w:lang w:val="sr-Latn-RS"/>
              </w:rPr>
              <w:t xml:space="preserve"> ПДВ-а (______</w:t>
            </w:r>
            <w:r w:rsidRPr="00732FB3">
              <w:rPr>
                <w:bCs/>
                <w:lang w:val="sr-Cyrl-RS"/>
              </w:rPr>
              <w:t>__</w:t>
            </w:r>
            <w:r w:rsidRPr="00732FB3">
              <w:rPr>
                <w:bCs/>
                <w:lang w:val="sr-Latn-RS"/>
              </w:rPr>
              <w:t xml:space="preserve"> %):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558B2E8B" w14:textId="77777777" w:rsidR="00C27D43" w:rsidRPr="00F20C88" w:rsidRDefault="00C27D43" w:rsidP="00791E04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C27D43" w:rsidRPr="00F20C88" w14:paraId="5808158B" w14:textId="77777777" w:rsidTr="002C0899">
        <w:trPr>
          <w:trHeight w:val="567"/>
        </w:trPr>
        <w:tc>
          <w:tcPr>
            <w:tcW w:w="4143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2C1533" w14:textId="1AFE92A2" w:rsidR="00C27D43" w:rsidRPr="00A63043" w:rsidRDefault="00C27D43" w:rsidP="00791E04">
            <w:pPr>
              <w:jc w:val="center"/>
              <w:rPr>
                <w:rFonts w:eastAsia="Calibri"/>
                <w:bCs/>
                <w:lang w:val="sr-Cyrl-CS"/>
              </w:rPr>
            </w:pPr>
            <w:r w:rsidRPr="00732FB3">
              <w:rPr>
                <w:rFonts w:eastAsia="Calibri"/>
                <w:bCs/>
                <w:lang w:val="sr-Cyrl-CS"/>
              </w:rPr>
              <w:t>Укупна понуђена цена</w:t>
            </w:r>
            <w:r w:rsidRPr="00732FB3">
              <w:rPr>
                <w:rFonts w:eastAsia="Calibri"/>
                <w:bCs/>
                <w:lang w:val="sr-Cyrl-RS"/>
              </w:rPr>
              <w:t xml:space="preserve">, </w:t>
            </w:r>
            <w:r w:rsidRPr="00732FB3">
              <w:rPr>
                <w:rFonts w:eastAsia="Calibri"/>
                <w:bCs/>
                <w:lang w:val="ru-RU"/>
              </w:rPr>
              <w:t>са ПДВ-ом: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0033A330" w14:textId="77777777" w:rsidR="00C27D43" w:rsidRPr="00F20C88" w:rsidRDefault="00C27D43" w:rsidP="00791E04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RS"/>
              </w:rPr>
            </w:pPr>
          </w:p>
        </w:tc>
      </w:tr>
    </w:tbl>
    <w:p w14:paraId="5D7F2497" w14:textId="77777777" w:rsidR="007D6C12" w:rsidRDefault="00A2228F" w:rsidP="009D32AD">
      <w:pPr>
        <w:pStyle w:val="Bezrazmaka"/>
        <w:jc w:val="both"/>
        <w:rPr>
          <w:rFonts w:ascii="Times New Roman" w:hAnsi="Times New Roman" w:cs="Times New Roman"/>
          <w:i/>
          <w:lang w:val="sr-Cyrl-RS" w:eastAsia="sr-Latn-RS"/>
        </w:rPr>
      </w:pPr>
      <w:r w:rsidRPr="001A3383">
        <w:rPr>
          <w:rFonts w:ascii="Times New Roman" w:hAnsi="Times New Roman" w:cs="Times New Roman"/>
          <w:i/>
          <w:lang w:val="sr-Cyrl-RS" w:eastAsia="sr-Latn-RS"/>
        </w:rPr>
        <w:lastRenderedPageBreak/>
        <w:t>У осенчена поља унети понуђене вредности у динарима, у складу са спецификацијом набавке</w:t>
      </w:r>
      <w:r w:rsidR="00B27A8E" w:rsidRPr="001A3383">
        <w:rPr>
          <w:rFonts w:ascii="Times New Roman" w:hAnsi="Times New Roman" w:cs="Times New Roman"/>
          <w:i/>
          <w:lang w:val="sr-Cyrl-RS" w:eastAsia="sr-Latn-RS"/>
        </w:rPr>
        <w:t>.</w:t>
      </w:r>
      <w:r w:rsidRPr="001A3383">
        <w:rPr>
          <w:rFonts w:ascii="Times New Roman" w:hAnsi="Times New Roman" w:cs="Times New Roman"/>
          <w:i/>
          <w:lang w:val="sr-Cyrl-RS" w:eastAsia="sr-Latn-RS"/>
        </w:rPr>
        <w:t xml:space="preserve"> Укупна понуђена цена треба да обухвати све зависне трошкове које понуђач има у реализацију предметне набавке.</w:t>
      </w:r>
      <w:r w:rsidR="00842435">
        <w:rPr>
          <w:rFonts w:ascii="Times New Roman" w:hAnsi="Times New Roman" w:cs="Times New Roman"/>
          <w:i/>
          <w:lang w:val="sr-Cyrl-RS" w:eastAsia="sr-Latn-RS"/>
        </w:rPr>
        <w:t xml:space="preserve"> </w:t>
      </w:r>
    </w:p>
    <w:p w14:paraId="190AF7AA" w14:textId="32D982E4" w:rsidR="00B000C2" w:rsidRPr="00842435" w:rsidRDefault="00A2228F" w:rsidP="009D32AD">
      <w:pPr>
        <w:pStyle w:val="Bezrazmaka"/>
        <w:jc w:val="both"/>
        <w:rPr>
          <w:rFonts w:ascii="Times New Roman" w:hAnsi="Times New Roman" w:cs="Times New Roman"/>
          <w:i/>
          <w:lang w:val="sr-Cyrl-RS" w:eastAsia="sr-Latn-RS"/>
        </w:rPr>
      </w:pPr>
      <w:r w:rsidRPr="001A3383">
        <w:rPr>
          <w:rFonts w:ascii="Times New Roman" w:hAnsi="Times New Roman" w:cs="Times New Roman"/>
          <w:i/>
          <w:iCs/>
          <w:lang w:val="sr-Cyrl-RS" w:eastAsia="sr-Latn-RS"/>
        </w:rPr>
        <w:t>Критеријум за избор најповољније понуде је укупна понуђена цена без ПДВ-а.</w:t>
      </w:r>
      <w:r w:rsidR="009D32AD" w:rsidRPr="001616A0">
        <w:rPr>
          <w:rFonts w:ascii="Times New Roman" w:hAnsi="Times New Roman" w:cs="Times New Roman"/>
          <w:i/>
          <w:sz w:val="20"/>
          <w:szCs w:val="20"/>
          <w:lang w:val="sr-Cyrl-RS" w:eastAsia="sr-Latn-RS"/>
        </w:rPr>
        <w:t xml:space="preserve"> </w:t>
      </w:r>
    </w:p>
    <w:p w14:paraId="7F34CA15" w14:textId="77777777" w:rsidR="00863C96" w:rsidRPr="00863C96" w:rsidRDefault="00863C96" w:rsidP="009D32AD">
      <w:pPr>
        <w:pStyle w:val="Bezrazmaka"/>
        <w:jc w:val="both"/>
        <w:rPr>
          <w:rFonts w:ascii="Times New Roman" w:hAnsi="Times New Roman" w:cs="Times New Roman"/>
          <w:iCs/>
          <w:sz w:val="24"/>
          <w:szCs w:val="24"/>
          <w:lang w:val="sr-Cyrl-RS" w:eastAsia="sr-Latn-RS"/>
        </w:rPr>
      </w:pPr>
    </w:p>
    <w:p w14:paraId="0A6279C8" w14:textId="77777777" w:rsidR="00863C96" w:rsidRDefault="00863C96" w:rsidP="00863C96">
      <w:pPr>
        <w:spacing w:line="360" w:lineRule="auto"/>
        <w:jc w:val="both"/>
        <w:rPr>
          <w:rFonts w:eastAsia="Times New Roman"/>
          <w:color w:val="000000"/>
          <w:sz w:val="22"/>
          <w:szCs w:val="22"/>
          <w:lang w:val="sr-Cyrl-RS"/>
        </w:rPr>
      </w:pPr>
      <w:r w:rsidRPr="006F4CAC">
        <w:rPr>
          <w:rFonts w:eastAsia="Times New Roman"/>
          <w:color w:val="000000"/>
          <w:sz w:val="22"/>
          <w:szCs w:val="22"/>
          <w:lang w:val="sr-Cyrl-RS"/>
        </w:rPr>
        <w:t>Рок важења понуде (</w:t>
      </w:r>
      <w:r w:rsidRPr="006F4CAC">
        <w:rPr>
          <w:rFonts w:eastAsia="Times New Roman"/>
          <w:b/>
          <w:bCs/>
          <w:color w:val="000000"/>
          <w:sz w:val="22"/>
          <w:szCs w:val="22"/>
          <w:lang w:val="sr-Cyrl-RS"/>
        </w:rPr>
        <w:t>уписати</w:t>
      </w:r>
      <w:r w:rsidRPr="006F4CAC">
        <w:rPr>
          <w:rFonts w:eastAsia="Times New Roman"/>
          <w:color w:val="000000"/>
          <w:sz w:val="22"/>
          <w:szCs w:val="22"/>
          <w:lang w:val="sr-Cyrl-RS"/>
        </w:rPr>
        <w:t xml:space="preserve">): </w:t>
      </w:r>
      <w:r w:rsidRPr="006F4CAC">
        <w:rPr>
          <w:rFonts w:eastAsia="Calibri"/>
          <w:noProof/>
          <w:kern w:val="0"/>
          <w:sz w:val="22"/>
          <w:szCs w:val="22"/>
          <w:lang w:val="sr-Cyrl-RS"/>
        </w:rPr>
        <w:t>_______________</w:t>
      </w:r>
      <w:r>
        <w:rPr>
          <w:rFonts w:eastAsia="Calibri"/>
          <w:noProof/>
          <w:kern w:val="0"/>
          <w:sz w:val="22"/>
          <w:szCs w:val="22"/>
          <w:lang w:val="sr-Cyrl-RS"/>
        </w:rPr>
        <w:t>дана</w:t>
      </w:r>
      <w:r w:rsidRPr="006F4CAC">
        <w:rPr>
          <w:rFonts w:eastAsia="Calibri"/>
          <w:noProof/>
          <w:kern w:val="0"/>
          <w:sz w:val="22"/>
          <w:szCs w:val="22"/>
          <w:lang w:val="sr-Cyrl-RS"/>
        </w:rPr>
        <w:t xml:space="preserve"> </w:t>
      </w:r>
      <w:r w:rsidRPr="00F4472F">
        <w:rPr>
          <w:rFonts w:eastAsia="Calibri"/>
          <w:i/>
          <w:iCs/>
          <w:noProof/>
          <w:kern w:val="0"/>
          <w:sz w:val="22"/>
          <w:szCs w:val="22"/>
          <w:lang w:val="sr-Cyrl-RS"/>
        </w:rPr>
        <w:t>(</w:t>
      </w:r>
      <w:r w:rsidRPr="00F4472F">
        <w:rPr>
          <w:rFonts w:eastAsia="Times New Roman"/>
          <w:i/>
          <w:iCs/>
          <w:color w:val="000000"/>
          <w:sz w:val="22"/>
          <w:szCs w:val="22"/>
          <w:lang w:val="sr-Cyrl-RS"/>
        </w:rPr>
        <w:t>не краће од 30 дана)</w:t>
      </w:r>
      <w:r w:rsidRPr="006F4CAC">
        <w:rPr>
          <w:rFonts w:eastAsia="Times New Roman"/>
          <w:color w:val="000000"/>
          <w:sz w:val="22"/>
          <w:szCs w:val="22"/>
          <w:lang w:val="sr-Cyrl-RS"/>
        </w:rPr>
        <w:t>;</w:t>
      </w:r>
      <w:r>
        <w:rPr>
          <w:rFonts w:eastAsia="Times New Roman"/>
          <w:color w:val="000000"/>
          <w:sz w:val="22"/>
          <w:szCs w:val="22"/>
          <w:lang w:val="sr-Cyrl-RS"/>
        </w:rPr>
        <w:t xml:space="preserve"> </w:t>
      </w:r>
    </w:p>
    <w:p w14:paraId="7EE6A480" w14:textId="77777777" w:rsidR="00863C96" w:rsidRPr="00FB0554" w:rsidRDefault="00863C96" w:rsidP="00FB0554">
      <w:pPr>
        <w:pStyle w:val="Bezrazmak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14:paraId="7141CCB4" w14:textId="74FDB32D" w:rsidR="00863C96" w:rsidRDefault="00863C96" w:rsidP="00863C96">
      <w:pPr>
        <w:spacing w:line="360" w:lineRule="auto"/>
        <w:jc w:val="both"/>
        <w:rPr>
          <w:rFonts w:eastAsia="Times New Roman"/>
          <w:color w:val="000000"/>
          <w:sz w:val="22"/>
          <w:szCs w:val="22"/>
          <w:lang w:val="sr-Cyrl-RS"/>
        </w:rPr>
      </w:pPr>
      <w:r w:rsidRPr="007A68DA">
        <w:rPr>
          <w:rFonts w:eastAsia="Times New Roman"/>
          <w:color w:val="000000"/>
          <w:sz w:val="22"/>
          <w:szCs w:val="22"/>
          <w:lang w:val="sr-Cyrl-RS"/>
        </w:rPr>
        <w:t xml:space="preserve">Рок </w:t>
      </w:r>
      <w:r w:rsidR="00DD452F" w:rsidRPr="00DD452F">
        <w:rPr>
          <w:rFonts w:eastAsia="Times New Roman"/>
          <w:color w:val="000000"/>
          <w:sz w:val="22"/>
          <w:szCs w:val="22"/>
          <w:lang w:val="sr-Cyrl-RS"/>
        </w:rPr>
        <w:t>извођења радова</w:t>
      </w:r>
      <w:r w:rsidRPr="007A68DA">
        <w:rPr>
          <w:rFonts w:eastAsia="Times New Roman"/>
          <w:color w:val="000000"/>
          <w:sz w:val="22"/>
          <w:szCs w:val="22"/>
          <w:lang w:val="sr-Cyrl-RS"/>
        </w:rPr>
        <w:t xml:space="preserve"> (</w:t>
      </w:r>
      <w:r w:rsidRPr="007A68DA">
        <w:rPr>
          <w:rFonts w:eastAsia="Times New Roman"/>
          <w:b/>
          <w:bCs/>
          <w:color w:val="000000"/>
          <w:sz w:val="22"/>
          <w:szCs w:val="22"/>
          <w:lang w:val="sr-Cyrl-RS"/>
        </w:rPr>
        <w:t>уписати</w:t>
      </w:r>
      <w:r w:rsidRPr="007A68DA">
        <w:rPr>
          <w:rFonts w:eastAsia="Times New Roman"/>
          <w:color w:val="000000"/>
          <w:sz w:val="22"/>
          <w:szCs w:val="22"/>
          <w:lang w:val="sr-Cyrl-RS"/>
        </w:rPr>
        <w:t>): _______________</w:t>
      </w:r>
      <w:r>
        <w:rPr>
          <w:rFonts w:eastAsia="Times New Roman"/>
          <w:color w:val="000000"/>
          <w:sz w:val="22"/>
          <w:szCs w:val="22"/>
          <w:lang w:val="sr-Cyrl-RS"/>
        </w:rPr>
        <w:t>дана</w:t>
      </w:r>
      <w:r w:rsidRPr="007A68DA">
        <w:rPr>
          <w:rFonts w:eastAsia="Times New Roman"/>
          <w:color w:val="000000"/>
          <w:sz w:val="22"/>
          <w:szCs w:val="22"/>
          <w:lang w:val="sr-Cyrl-RS"/>
        </w:rPr>
        <w:t xml:space="preserve"> </w:t>
      </w:r>
      <w:r w:rsidRPr="00F4472F">
        <w:rPr>
          <w:rFonts w:eastAsia="Times New Roman"/>
          <w:i/>
          <w:iCs/>
          <w:color w:val="000000"/>
          <w:sz w:val="22"/>
          <w:szCs w:val="22"/>
          <w:lang w:val="sr-Cyrl-RS"/>
        </w:rPr>
        <w:t xml:space="preserve">(не дуже од </w:t>
      </w:r>
      <w:r w:rsidR="002C5068">
        <w:rPr>
          <w:rFonts w:eastAsia="Times New Roman"/>
          <w:i/>
          <w:iCs/>
          <w:color w:val="000000"/>
          <w:sz w:val="22"/>
          <w:szCs w:val="22"/>
          <w:lang w:val="sr-Cyrl-RS"/>
        </w:rPr>
        <w:t>45</w:t>
      </w:r>
      <w:r w:rsidRPr="00F4472F">
        <w:rPr>
          <w:rFonts w:eastAsia="Times New Roman"/>
          <w:i/>
          <w:iCs/>
          <w:color w:val="000000"/>
          <w:sz w:val="22"/>
          <w:szCs w:val="22"/>
          <w:lang w:val="sr-Cyrl-RS"/>
        </w:rPr>
        <w:t xml:space="preserve"> дана </w:t>
      </w:r>
      <w:r w:rsidR="008407E4">
        <w:rPr>
          <w:rFonts w:eastAsia="Times New Roman"/>
          <w:i/>
          <w:iCs/>
          <w:color w:val="000000"/>
          <w:sz w:val="22"/>
          <w:szCs w:val="22"/>
          <w:lang w:val="sr-Cyrl-RS"/>
        </w:rPr>
        <w:t xml:space="preserve">од дана закључења уговора, односно увођења у </w:t>
      </w:r>
      <w:r w:rsidR="00FB0554">
        <w:rPr>
          <w:rFonts w:eastAsia="Times New Roman"/>
          <w:i/>
          <w:iCs/>
          <w:color w:val="000000"/>
          <w:sz w:val="22"/>
          <w:szCs w:val="22"/>
          <w:lang w:val="sr-Cyrl-RS"/>
        </w:rPr>
        <w:t>посао</w:t>
      </w:r>
      <w:r w:rsidRPr="00F4472F">
        <w:rPr>
          <w:rFonts w:eastAsia="Times New Roman"/>
          <w:i/>
          <w:iCs/>
          <w:color w:val="000000"/>
          <w:sz w:val="22"/>
          <w:szCs w:val="22"/>
          <w:lang w:val="sr-Cyrl-RS"/>
        </w:rPr>
        <w:t>)</w:t>
      </w:r>
      <w:r w:rsidRPr="007A68DA">
        <w:rPr>
          <w:rFonts w:eastAsia="Times New Roman"/>
          <w:color w:val="000000"/>
          <w:sz w:val="22"/>
          <w:szCs w:val="22"/>
          <w:lang w:val="sr-Cyrl-RS"/>
        </w:rPr>
        <w:t>;</w:t>
      </w:r>
      <w:r>
        <w:rPr>
          <w:rFonts w:eastAsia="Times New Roman"/>
          <w:color w:val="000000"/>
          <w:sz w:val="22"/>
          <w:szCs w:val="22"/>
          <w:lang w:val="sr-Cyrl-RS"/>
        </w:rPr>
        <w:t xml:space="preserve"> </w:t>
      </w:r>
    </w:p>
    <w:p w14:paraId="045703EA" w14:textId="77777777" w:rsidR="00863C96" w:rsidRPr="00FB0554" w:rsidRDefault="00863C96" w:rsidP="00FB0554">
      <w:pPr>
        <w:pStyle w:val="Bezrazmak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14:paraId="193DD87D" w14:textId="10BC9BEA" w:rsidR="00863C96" w:rsidRDefault="00863C96" w:rsidP="00863C96">
      <w:pPr>
        <w:spacing w:line="360" w:lineRule="auto"/>
        <w:jc w:val="both"/>
        <w:rPr>
          <w:rFonts w:eastAsia="Times New Roman"/>
          <w:color w:val="000000"/>
          <w:sz w:val="20"/>
          <w:szCs w:val="20"/>
          <w:lang w:val="sr-Cyrl-RS"/>
        </w:rPr>
      </w:pPr>
      <w:r w:rsidRPr="00F60972">
        <w:rPr>
          <w:rFonts w:eastAsia="Times New Roman"/>
          <w:color w:val="000000"/>
          <w:sz w:val="22"/>
          <w:szCs w:val="22"/>
          <w:lang w:val="sr-Cyrl-RS"/>
        </w:rPr>
        <w:t>Гарантни рок</w:t>
      </w:r>
      <w:r>
        <w:rPr>
          <w:rFonts w:eastAsia="Times New Roman"/>
          <w:color w:val="000000"/>
          <w:sz w:val="22"/>
          <w:szCs w:val="22"/>
          <w:lang w:val="sr-Cyrl-RS"/>
        </w:rPr>
        <w:t xml:space="preserve"> </w:t>
      </w:r>
      <w:r w:rsidR="00BF44D9">
        <w:rPr>
          <w:rFonts w:eastAsia="Times New Roman"/>
          <w:color w:val="000000"/>
          <w:sz w:val="22"/>
          <w:szCs w:val="22"/>
          <w:lang w:val="sr-Cyrl-RS"/>
        </w:rPr>
        <w:t xml:space="preserve">за изведене радове </w:t>
      </w:r>
      <w:r w:rsidRPr="00F60972">
        <w:rPr>
          <w:rFonts w:eastAsia="Times New Roman"/>
          <w:color w:val="000000"/>
          <w:sz w:val="22"/>
          <w:szCs w:val="22"/>
          <w:lang w:val="sr-Cyrl-RS"/>
        </w:rPr>
        <w:t>(</w:t>
      </w:r>
      <w:r w:rsidRPr="00245E8A">
        <w:rPr>
          <w:rFonts w:eastAsia="Times New Roman"/>
          <w:b/>
          <w:bCs/>
          <w:color w:val="000000"/>
          <w:sz w:val="22"/>
          <w:szCs w:val="22"/>
          <w:lang w:val="sr-Cyrl-RS"/>
        </w:rPr>
        <w:t>уписати</w:t>
      </w:r>
      <w:r w:rsidRPr="00F60972">
        <w:rPr>
          <w:rFonts w:eastAsia="Times New Roman"/>
          <w:color w:val="000000"/>
          <w:sz w:val="22"/>
          <w:szCs w:val="22"/>
          <w:lang w:val="sr-Cyrl-RS"/>
        </w:rPr>
        <w:t>): _______________</w:t>
      </w:r>
      <w:r w:rsidR="00402D03">
        <w:rPr>
          <w:rFonts w:eastAsia="Times New Roman"/>
          <w:color w:val="000000"/>
          <w:sz w:val="22"/>
          <w:szCs w:val="22"/>
          <w:lang w:val="sr-Cyrl-RS"/>
        </w:rPr>
        <w:t>месеца</w:t>
      </w:r>
      <w:r w:rsidRPr="00F60972">
        <w:rPr>
          <w:rFonts w:eastAsia="Times New Roman"/>
          <w:color w:val="000000"/>
          <w:sz w:val="22"/>
          <w:szCs w:val="22"/>
          <w:lang w:val="sr-Cyrl-RS"/>
        </w:rPr>
        <w:t xml:space="preserve"> </w:t>
      </w:r>
      <w:r w:rsidRPr="00245E8A">
        <w:rPr>
          <w:rFonts w:eastAsia="Times New Roman"/>
          <w:i/>
          <w:iCs/>
          <w:color w:val="000000"/>
          <w:sz w:val="22"/>
          <w:szCs w:val="22"/>
          <w:lang w:val="sr-Cyrl-RS"/>
        </w:rPr>
        <w:t xml:space="preserve">(не краће од 24 месеца од дана </w:t>
      </w:r>
      <w:r w:rsidR="00FB0554">
        <w:rPr>
          <w:rFonts w:eastAsia="Times New Roman"/>
          <w:i/>
          <w:iCs/>
          <w:color w:val="000000"/>
          <w:sz w:val="22"/>
          <w:szCs w:val="22"/>
          <w:lang w:val="sr-Cyrl-RS"/>
        </w:rPr>
        <w:t>примопредаје</w:t>
      </w:r>
      <w:r w:rsidRPr="00245E8A">
        <w:rPr>
          <w:rFonts w:eastAsia="Times New Roman"/>
          <w:i/>
          <w:iCs/>
          <w:color w:val="000000"/>
          <w:sz w:val="22"/>
          <w:szCs w:val="22"/>
          <w:lang w:val="sr-Cyrl-RS"/>
        </w:rPr>
        <w:t>)</w:t>
      </w:r>
      <w:r w:rsidRPr="00DE1850">
        <w:rPr>
          <w:rFonts w:eastAsia="Times New Roman"/>
          <w:color w:val="000000"/>
          <w:sz w:val="20"/>
          <w:szCs w:val="20"/>
          <w:lang w:val="sr-Cyrl-RS"/>
        </w:rPr>
        <w:t>;</w:t>
      </w:r>
    </w:p>
    <w:p w14:paraId="17B54BCC" w14:textId="77777777" w:rsidR="00BF44D9" w:rsidRDefault="00BF44D9" w:rsidP="00863C96">
      <w:pPr>
        <w:spacing w:line="360" w:lineRule="auto"/>
        <w:jc w:val="both"/>
        <w:rPr>
          <w:rFonts w:eastAsia="Times New Roman"/>
          <w:color w:val="000000"/>
          <w:sz w:val="20"/>
          <w:szCs w:val="20"/>
          <w:lang w:val="sr-Cyrl-RS"/>
        </w:rPr>
      </w:pPr>
    </w:p>
    <w:p w14:paraId="51CD34C8" w14:textId="1F91B28B" w:rsidR="00BF44D9" w:rsidRDefault="00BF44D9" w:rsidP="00863C96">
      <w:pPr>
        <w:spacing w:line="360" w:lineRule="auto"/>
        <w:jc w:val="both"/>
        <w:rPr>
          <w:rFonts w:eastAsia="Times New Roman"/>
          <w:color w:val="000000"/>
          <w:sz w:val="22"/>
          <w:szCs w:val="22"/>
          <w:lang w:val="sr-Cyrl-RS"/>
        </w:rPr>
      </w:pPr>
      <w:r w:rsidRPr="00F60972">
        <w:rPr>
          <w:rFonts w:eastAsia="Times New Roman"/>
          <w:color w:val="000000"/>
          <w:sz w:val="22"/>
          <w:szCs w:val="22"/>
          <w:lang w:val="sr-Cyrl-RS"/>
        </w:rPr>
        <w:t>Гарантни рок</w:t>
      </w:r>
      <w:r>
        <w:rPr>
          <w:rFonts w:eastAsia="Times New Roman"/>
          <w:color w:val="000000"/>
          <w:sz w:val="22"/>
          <w:szCs w:val="22"/>
          <w:lang w:val="sr-Cyrl-RS"/>
        </w:rPr>
        <w:t xml:space="preserve"> за </w:t>
      </w:r>
      <w:r w:rsidR="00B043C9">
        <w:rPr>
          <w:rFonts w:eastAsia="Times New Roman"/>
          <w:color w:val="000000"/>
          <w:sz w:val="22"/>
          <w:szCs w:val="22"/>
          <w:lang w:val="sr-Cyrl-RS"/>
        </w:rPr>
        <w:t>уграђену опрему</w:t>
      </w:r>
      <w:r>
        <w:rPr>
          <w:rFonts w:eastAsia="Times New Roman"/>
          <w:color w:val="000000"/>
          <w:sz w:val="22"/>
          <w:szCs w:val="22"/>
          <w:lang w:val="sr-Cyrl-RS"/>
        </w:rPr>
        <w:t xml:space="preserve"> </w:t>
      </w:r>
      <w:r w:rsidRPr="00F60972">
        <w:rPr>
          <w:rFonts w:eastAsia="Times New Roman"/>
          <w:color w:val="000000"/>
          <w:sz w:val="22"/>
          <w:szCs w:val="22"/>
          <w:lang w:val="sr-Cyrl-RS"/>
        </w:rPr>
        <w:t>(</w:t>
      </w:r>
      <w:r w:rsidRPr="00245E8A">
        <w:rPr>
          <w:rFonts w:eastAsia="Times New Roman"/>
          <w:b/>
          <w:bCs/>
          <w:color w:val="000000"/>
          <w:sz w:val="22"/>
          <w:szCs w:val="22"/>
          <w:lang w:val="sr-Cyrl-RS"/>
        </w:rPr>
        <w:t>уписати</w:t>
      </w:r>
      <w:r w:rsidRPr="00F60972">
        <w:rPr>
          <w:rFonts w:eastAsia="Times New Roman"/>
          <w:color w:val="000000"/>
          <w:sz w:val="22"/>
          <w:szCs w:val="22"/>
          <w:lang w:val="sr-Cyrl-RS"/>
        </w:rPr>
        <w:t>): _______________</w:t>
      </w:r>
      <w:r w:rsidR="00402D03">
        <w:rPr>
          <w:rFonts w:eastAsia="Times New Roman"/>
          <w:color w:val="000000"/>
          <w:sz w:val="22"/>
          <w:szCs w:val="22"/>
          <w:lang w:val="sr-Cyrl-RS"/>
        </w:rPr>
        <w:t>месеца</w:t>
      </w:r>
      <w:r w:rsidRPr="00F60972">
        <w:rPr>
          <w:rFonts w:eastAsia="Times New Roman"/>
          <w:color w:val="000000"/>
          <w:sz w:val="22"/>
          <w:szCs w:val="22"/>
          <w:lang w:val="sr-Cyrl-RS"/>
        </w:rPr>
        <w:t xml:space="preserve"> </w:t>
      </w:r>
      <w:r w:rsidRPr="00245E8A">
        <w:rPr>
          <w:rFonts w:eastAsia="Times New Roman"/>
          <w:i/>
          <w:iCs/>
          <w:color w:val="000000"/>
          <w:sz w:val="22"/>
          <w:szCs w:val="22"/>
          <w:lang w:val="sr-Cyrl-RS"/>
        </w:rPr>
        <w:t xml:space="preserve">(не краће од </w:t>
      </w:r>
      <w:r w:rsidR="00B043C9">
        <w:rPr>
          <w:rFonts w:eastAsia="Times New Roman"/>
          <w:i/>
          <w:iCs/>
          <w:color w:val="000000"/>
          <w:sz w:val="22"/>
          <w:szCs w:val="22"/>
          <w:lang w:val="sr-Cyrl-RS"/>
        </w:rPr>
        <w:t>12</w:t>
      </w:r>
      <w:r w:rsidRPr="00245E8A">
        <w:rPr>
          <w:rFonts w:eastAsia="Times New Roman"/>
          <w:i/>
          <w:iCs/>
          <w:color w:val="000000"/>
          <w:sz w:val="22"/>
          <w:szCs w:val="22"/>
          <w:lang w:val="sr-Cyrl-RS"/>
        </w:rPr>
        <w:t xml:space="preserve"> месец</w:t>
      </w:r>
      <w:r w:rsidR="00B043C9">
        <w:rPr>
          <w:rFonts w:eastAsia="Times New Roman"/>
          <w:i/>
          <w:iCs/>
          <w:color w:val="000000"/>
          <w:sz w:val="22"/>
          <w:szCs w:val="22"/>
          <w:lang w:val="sr-Cyrl-RS"/>
        </w:rPr>
        <w:t>и</w:t>
      </w:r>
      <w:r w:rsidRPr="00245E8A">
        <w:rPr>
          <w:rFonts w:eastAsia="Times New Roman"/>
          <w:i/>
          <w:iCs/>
          <w:color w:val="000000"/>
          <w:sz w:val="22"/>
          <w:szCs w:val="22"/>
          <w:lang w:val="sr-Cyrl-RS"/>
        </w:rPr>
        <w:t xml:space="preserve"> од дана </w:t>
      </w:r>
      <w:r w:rsidR="001521A3">
        <w:rPr>
          <w:rFonts w:eastAsia="Times New Roman"/>
          <w:i/>
          <w:iCs/>
          <w:color w:val="000000"/>
          <w:sz w:val="22"/>
          <w:szCs w:val="22"/>
          <w:lang w:val="sr-Cyrl-RS"/>
        </w:rPr>
        <w:t>уградње</w:t>
      </w:r>
      <w:r w:rsidRPr="00245E8A">
        <w:rPr>
          <w:rFonts w:eastAsia="Times New Roman"/>
          <w:i/>
          <w:iCs/>
          <w:color w:val="000000"/>
          <w:sz w:val="22"/>
          <w:szCs w:val="22"/>
          <w:lang w:val="sr-Cyrl-RS"/>
        </w:rPr>
        <w:t>)</w:t>
      </w:r>
      <w:r w:rsidRPr="00DE1850">
        <w:rPr>
          <w:rFonts w:eastAsia="Times New Roman"/>
          <w:color w:val="000000"/>
          <w:sz w:val="20"/>
          <w:szCs w:val="20"/>
          <w:lang w:val="sr-Cyrl-RS"/>
        </w:rPr>
        <w:t>;</w:t>
      </w:r>
    </w:p>
    <w:p w14:paraId="74A6FAE4" w14:textId="77777777" w:rsidR="00863C96" w:rsidRPr="00FB0554" w:rsidRDefault="00863C96" w:rsidP="00FB0554">
      <w:pPr>
        <w:pStyle w:val="Bezrazmak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14:paraId="44F3E19B" w14:textId="6B415AEA" w:rsidR="00863C96" w:rsidRPr="00365418" w:rsidRDefault="00536172" w:rsidP="00863C96">
      <w:pPr>
        <w:spacing w:line="360" w:lineRule="auto"/>
        <w:jc w:val="both"/>
        <w:rPr>
          <w:rFonts w:eastAsia="Times New Roman"/>
          <w:color w:val="000000"/>
          <w:lang w:val="sr-Cyrl-RS"/>
        </w:rPr>
      </w:pPr>
      <w:r w:rsidRPr="0015567B">
        <w:rPr>
          <w:bCs/>
          <w:lang w:val="sr-Cyrl-RS"/>
        </w:rPr>
        <w:t xml:space="preserve">Начин и рок плаћања: авансно плаћање на рачун привредног субјекта, у року од пет дана од дана достављања </w:t>
      </w:r>
      <w:r w:rsidR="008700EF">
        <w:rPr>
          <w:bCs/>
          <w:lang w:val="sr-Cyrl-RS"/>
        </w:rPr>
        <w:t>средства обезбеђења</w:t>
      </w:r>
      <w:r w:rsidRPr="0015567B">
        <w:rPr>
          <w:bCs/>
          <w:lang w:val="sr-Cyrl-RS"/>
        </w:rPr>
        <w:t xml:space="preserve"> за повраћај авансног плаћања и предрачуна од стране изабраног привредног субјекта.</w:t>
      </w:r>
    </w:p>
    <w:p w14:paraId="5B22DCFC" w14:textId="77777777" w:rsidR="00863C96" w:rsidRDefault="00863C96" w:rsidP="00863C96">
      <w:pPr>
        <w:spacing w:line="360" w:lineRule="auto"/>
        <w:jc w:val="both"/>
        <w:rPr>
          <w:lang w:val="sr-Cyrl-RS"/>
        </w:rPr>
      </w:pPr>
      <w:r w:rsidRPr="00750523">
        <w:rPr>
          <w:lang w:val="sr-Cyrl-RS"/>
        </w:rPr>
        <w:t xml:space="preserve"> </w:t>
      </w:r>
    </w:p>
    <w:p w14:paraId="3557D3E4" w14:textId="77777777" w:rsidR="009A2EBE" w:rsidRDefault="009A2EBE" w:rsidP="00863C96">
      <w:pPr>
        <w:spacing w:line="360" w:lineRule="auto"/>
        <w:jc w:val="both"/>
        <w:rPr>
          <w:lang w:val="sr-Cyrl-RS"/>
        </w:rPr>
      </w:pPr>
    </w:p>
    <w:p w14:paraId="63849C0B" w14:textId="77777777" w:rsidR="00863C96" w:rsidRPr="0088167C" w:rsidRDefault="00863C96" w:rsidP="00863C96">
      <w:pPr>
        <w:spacing w:line="360" w:lineRule="auto"/>
        <w:jc w:val="both"/>
        <w:rPr>
          <w:lang w:val="sr-Cyrl-RS"/>
        </w:rPr>
      </w:pPr>
      <w:r w:rsidRPr="00750523">
        <w:rPr>
          <w:lang w:val="sr-Cyrl-RS"/>
        </w:rPr>
        <w:t xml:space="preserve">                                         </w:t>
      </w:r>
    </w:p>
    <w:tbl>
      <w:tblPr>
        <w:tblW w:w="5035" w:type="pct"/>
        <w:tblLook w:val="04A0" w:firstRow="1" w:lastRow="0" w:firstColumn="1" w:lastColumn="0" w:noHBand="0" w:noVBand="1"/>
      </w:tblPr>
      <w:tblGrid>
        <w:gridCol w:w="2804"/>
        <w:gridCol w:w="2789"/>
        <w:gridCol w:w="3540"/>
      </w:tblGrid>
      <w:tr w:rsidR="00863C96" w:rsidRPr="005059E7" w14:paraId="4B268825" w14:textId="77777777" w:rsidTr="003D0EF7">
        <w:tc>
          <w:tcPr>
            <w:tcW w:w="1535" w:type="pct"/>
            <w:vAlign w:val="center"/>
            <w:hideMark/>
          </w:tcPr>
          <w:p w14:paraId="71632C6F" w14:textId="77777777" w:rsidR="00863C96" w:rsidRPr="005059E7" w:rsidRDefault="00863C96" w:rsidP="003D0EF7">
            <w:pPr>
              <w:spacing w:after="120"/>
              <w:jc w:val="center"/>
              <w:rPr>
                <w:lang w:val="sr-Cyrl-RS"/>
              </w:rPr>
            </w:pPr>
            <w:r w:rsidRPr="005059E7">
              <w:rPr>
                <w:lang w:val="sr-Cyrl-RS"/>
              </w:rPr>
              <w:t>Датум:</w:t>
            </w:r>
          </w:p>
        </w:tc>
        <w:tc>
          <w:tcPr>
            <w:tcW w:w="1527" w:type="pct"/>
            <w:vAlign w:val="center"/>
            <w:hideMark/>
          </w:tcPr>
          <w:p w14:paraId="04AC8162" w14:textId="77777777" w:rsidR="00863C96" w:rsidRPr="005059E7" w:rsidRDefault="00863C96" w:rsidP="003D0EF7">
            <w:pPr>
              <w:rPr>
                <w:lang w:val="sr-Cyrl-RS"/>
              </w:rPr>
            </w:pPr>
          </w:p>
        </w:tc>
        <w:tc>
          <w:tcPr>
            <w:tcW w:w="1938" w:type="pct"/>
            <w:vAlign w:val="center"/>
            <w:hideMark/>
          </w:tcPr>
          <w:p w14:paraId="68EC452C" w14:textId="77777777" w:rsidR="00863C96" w:rsidRPr="005059E7" w:rsidRDefault="00863C96" w:rsidP="003D0EF7">
            <w:pPr>
              <w:spacing w:after="120"/>
              <w:jc w:val="center"/>
              <w:rPr>
                <w:lang w:val="sr-Cyrl-RS"/>
              </w:rPr>
            </w:pPr>
            <w:r w:rsidRPr="005059E7">
              <w:rPr>
                <w:lang w:val="sr-Cyrl-RS"/>
              </w:rPr>
              <w:t>Потпис овлашћеног лица</w:t>
            </w:r>
          </w:p>
        </w:tc>
      </w:tr>
      <w:tr w:rsidR="00863C96" w:rsidRPr="005059E7" w14:paraId="5BE3BD28" w14:textId="77777777" w:rsidTr="003D0EF7">
        <w:trPr>
          <w:trHeight w:val="454"/>
        </w:trPr>
        <w:tc>
          <w:tcPr>
            <w:tcW w:w="1535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041C125" w14:textId="77777777" w:rsidR="00863C96" w:rsidRPr="005059E7" w:rsidRDefault="00863C96" w:rsidP="003D0EF7">
            <w:pPr>
              <w:snapToGrid w:val="0"/>
              <w:spacing w:after="120"/>
              <w:jc w:val="both"/>
              <w:rPr>
                <w:lang w:val="sr-Cyrl-RS"/>
              </w:rPr>
            </w:pPr>
          </w:p>
        </w:tc>
        <w:tc>
          <w:tcPr>
            <w:tcW w:w="1527" w:type="pct"/>
          </w:tcPr>
          <w:p w14:paraId="159B69C8" w14:textId="77777777" w:rsidR="00863C96" w:rsidRPr="005059E7" w:rsidRDefault="00863C96" w:rsidP="003D0EF7">
            <w:pPr>
              <w:snapToGrid w:val="0"/>
              <w:spacing w:after="120"/>
              <w:jc w:val="both"/>
              <w:rPr>
                <w:lang w:val="sr-Cyrl-RS"/>
              </w:rPr>
            </w:pPr>
          </w:p>
        </w:tc>
        <w:tc>
          <w:tcPr>
            <w:tcW w:w="1938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0635E01F" w14:textId="77777777" w:rsidR="00863C96" w:rsidRPr="005059E7" w:rsidRDefault="00863C96" w:rsidP="003D0EF7">
            <w:pPr>
              <w:tabs>
                <w:tab w:val="left" w:pos="1380"/>
              </w:tabs>
              <w:snapToGrid w:val="0"/>
              <w:spacing w:after="120"/>
              <w:jc w:val="both"/>
              <w:rPr>
                <w:lang w:val="sr-Cyrl-RS"/>
              </w:rPr>
            </w:pPr>
            <w:r w:rsidRPr="005059E7">
              <w:rPr>
                <w:lang w:val="sr-Cyrl-RS"/>
              </w:rPr>
              <w:tab/>
            </w:r>
          </w:p>
        </w:tc>
      </w:tr>
    </w:tbl>
    <w:p w14:paraId="4ADC94B4" w14:textId="77777777" w:rsidR="00863C96" w:rsidRPr="00750523" w:rsidRDefault="00863C96" w:rsidP="00863C96">
      <w:pPr>
        <w:jc w:val="both"/>
        <w:rPr>
          <w:rFonts w:eastAsia="Times New Roman"/>
          <w:color w:val="000000"/>
          <w:lang w:val="sr-Cyrl-RS"/>
        </w:rPr>
      </w:pPr>
    </w:p>
    <w:p w14:paraId="6A4B6451" w14:textId="77777777" w:rsidR="0037257C" w:rsidRDefault="0037257C">
      <w:pPr>
        <w:jc w:val="both"/>
        <w:rPr>
          <w:rFonts w:eastAsia="Times New Roman"/>
          <w:color w:val="000000"/>
          <w:lang w:val="sr-Cyrl-RS"/>
        </w:rPr>
      </w:pPr>
    </w:p>
    <w:p w14:paraId="269A49FA" w14:textId="77777777" w:rsidR="00F266FC" w:rsidRDefault="00F266FC">
      <w:pPr>
        <w:jc w:val="both"/>
        <w:rPr>
          <w:rFonts w:eastAsia="Times New Roman"/>
          <w:color w:val="000000"/>
          <w:lang w:val="sr-Cyrl-RS"/>
        </w:rPr>
      </w:pPr>
    </w:p>
    <w:p w14:paraId="1E6A5334" w14:textId="77777777" w:rsidR="00F266FC" w:rsidRDefault="00F266FC">
      <w:pPr>
        <w:jc w:val="both"/>
        <w:rPr>
          <w:rFonts w:eastAsia="Times New Roman"/>
          <w:color w:val="000000"/>
          <w:lang w:val="sr-Cyrl-RS"/>
        </w:rPr>
      </w:pPr>
    </w:p>
    <w:p w14:paraId="4CC31923" w14:textId="77777777" w:rsidR="00F266FC" w:rsidRDefault="00F266FC">
      <w:pPr>
        <w:jc w:val="both"/>
        <w:rPr>
          <w:rFonts w:eastAsia="Times New Roman"/>
          <w:color w:val="000000"/>
          <w:lang w:val="sr-Cyrl-RS"/>
        </w:rPr>
      </w:pPr>
    </w:p>
    <w:p w14:paraId="140587FD" w14:textId="77777777" w:rsidR="00F266FC" w:rsidRDefault="00F266FC">
      <w:pPr>
        <w:jc w:val="both"/>
        <w:rPr>
          <w:rFonts w:eastAsia="Times New Roman"/>
          <w:color w:val="000000"/>
          <w:lang w:val="sr-Cyrl-RS"/>
        </w:rPr>
      </w:pPr>
    </w:p>
    <w:p w14:paraId="2010E855" w14:textId="77777777" w:rsidR="002C4A9C" w:rsidRDefault="002C4A9C">
      <w:pPr>
        <w:jc w:val="both"/>
        <w:rPr>
          <w:rFonts w:eastAsia="Times New Roman"/>
          <w:color w:val="000000"/>
          <w:lang w:val="sr-Cyrl-RS"/>
        </w:rPr>
      </w:pPr>
    </w:p>
    <w:p w14:paraId="7C637742" w14:textId="77777777" w:rsidR="002C4A9C" w:rsidRDefault="002C4A9C">
      <w:pPr>
        <w:jc w:val="both"/>
        <w:rPr>
          <w:rFonts w:eastAsia="Times New Roman"/>
          <w:color w:val="000000"/>
          <w:lang w:val="sr-Cyrl-RS"/>
        </w:rPr>
      </w:pPr>
    </w:p>
    <w:p w14:paraId="3B15EF1D" w14:textId="77777777" w:rsidR="002C4A9C" w:rsidRDefault="002C4A9C">
      <w:pPr>
        <w:jc w:val="both"/>
        <w:rPr>
          <w:rFonts w:eastAsia="Times New Roman"/>
          <w:color w:val="000000"/>
          <w:lang w:val="sr-Cyrl-RS"/>
        </w:rPr>
      </w:pPr>
    </w:p>
    <w:p w14:paraId="6202419C" w14:textId="77777777" w:rsidR="002C4A9C" w:rsidRDefault="002C4A9C">
      <w:pPr>
        <w:jc w:val="both"/>
        <w:rPr>
          <w:rFonts w:eastAsia="Times New Roman"/>
          <w:color w:val="000000"/>
          <w:lang w:val="sr-Cyrl-RS"/>
        </w:rPr>
      </w:pPr>
    </w:p>
    <w:p w14:paraId="765F5A79" w14:textId="77777777" w:rsidR="002C4A9C" w:rsidRDefault="002C4A9C">
      <w:pPr>
        <w:jc w:val="both"/>
        <w:rPr>
          <w:rFonts w:eastAsia="Times New Roman"/>
          <w:color w:val="000000"/>
          <w:lang w:val="sr-Cyrl-RS"/>
        </w:rPr>
      </w:pPr>
    </w:p>
    <w:p w14:paraId="0E2BB856" w14:textId="77777777" w:rsidR="002C4A9C" w:rsidRDefault="002C4A9C">
      <w:pPr>
        <w:jc w:val="both"/>
        <w:rPr>
          <w:rFonts w:eastAsia="Times New Roman"/>
          <w:color w:val="000000"/>
          <w:lang w:val="sr-Cyrl-RS"/>
        </w:rPr>
      </w:pPr>
    </w:p>
    <w:p w14:paraId="6F4B9D15" w14:textId="77777777" w:rsidR="001544F9" w:rsidRDefault="001544F9">
      <w:pPr>
        <w:jc w:val="both"/>
        <w:rPr>
          <w:rFonts w:eastAsia="Times New Roman"/>
          <w:color w:val="000000"/>
          <w:lang w:val="sr-Cyrl-RS"/>
        </w:rPr>
      </w:pPr>
    </w:p>
    <w:p w14:paraId="29549231" w14:textId="77777777" w:rsidR="001544F9" w:rsidRDefault="001544F9">
      <w:pPr>
        <w:jc w:val="both"/>
        <w:rPr>
          <w:rFonts w:eastAsia="Times New Roman"/>
          <w:color w:val="000000"/>
          <w:lang w:val="sr-Cyrl-RS"/>
        </w:rPr>
      </w:pPr>
    </w:p>
    <w:p w14:paraId="40EC4005" w14:textId="77777777" w:rsidR="001544F9" w:rsidRDefault="001544F9">
      <w:pPr>
        <w:jc w:val="both"/>
        <w:rPr>
          <w:rFonts w:eastAsia="Times New Roman"/>
          <w:color w:val="000000"/>
          <w:lang w:val="sr-Cyrl-RS"/>
        </w:rPr>
      </w:pPr>
    </w:p>
    <w:p w14:paraId="172F035B" w14:textId="77777777" w:rsidR="001544F9" w:rsidRDefault="001544F9">
      <w:pPr>
        <w:jc w:val="both"/>
        <w:rPr>
          <w:rFonts w:eastAsia="Times New Roman"/>
          <w:color w:val="000000"/>
          <w:lang w:val="sr-Cyrl-RS"/>
        </w:rPr>
      </w:pPr>
    </w:p>
    <w:p w14:paraId="0282D35A" w14:textId="77777777" w:rsidR="001544F9" w:rsidRDefault="001544F9">
      <w:pPr>
        <w:jc w:val="both"/>
        <w:rPr>
          <w:rFonts w:eastAsia="Times New Roman"/>
          <w:color w:val="000000"/>
          <w:lang w:val="sr-Cyrl-RS"/>
        </w:rPr>
      </w:pPr>
    </w:p>
    <w:p w14:paraId="50B7415B" w14:textId="77777777" w:rsidR="001544F9" w:rsidRDefault="001544F9">
      <w:pPr>
        <w:jc w:val="both"/>
        <w:rPr>
          <w:rFonts w:eastAsia="Times New Roman"/>
          <w:color w:val="000000"/>
          <w:lang w:val="sr-Cyrl-RS"/>
        </w:rPr>
      </w:pPr>
    </w:p>
    <w:p w14:paraId="0C6B9A5A" w14:textId="77777777" w:rsidR="001544F9" w:rsidRDefault="001544F9">
      <w:pPr>
        <w:jc w:val="both"/>
        <w:rPr>
          <w:rFonts w:eastAsia="Times New Roman"/>
          <w:color w:val="000000"/>
          <w:lang w:val="sr-Cyrl-RS"/>
        </w:rPr>
      </w:pPr>
    </w:p>
    <w:p w14:paraId="6C8BD32C" w14:textId="77777777" w:rsidR="001544F9" w:rsidRDefault="001544F9">
      <w:pPr>
        <w:jc w:val="both"/>
        <w:rPr>
          <w:rFonts w:eastAsia="Times New Roman"/>
          <w:color w:val="000000"/>
          <w:lang w:val="sr-Cyrl-RS"/>
        </w:rPr>
      </w:pPr>
    </w:p>
    <w:p w14:paraId="3A9FAE34" w14:textId="77777777" w:rsidR="001544F9" w:rsidRDefault="001544F9">
      <w:pPr>
        <w:jc w:val="both"/>
        <w:rPr>
          <w:rFonts w:eastAsia="Times New Roman"/>
          <w:color w:val="000000"/>
          <w:lang w:val="sr-Cyrl-RS"/>
        </w:rPr>
      </w:pPr>
    </w:p>
    <w:p w14:paraId="3DDBF4DB" w14:textId="77777777" w:rsidR="001544F9" w:rsidRDefault="001544F9">
      <w:pPr>
        <w:jc w:val="both"/>
        <w:rPr>
          <w:rFonts w:eastAsia="Times New Roman"/>
          <w:color w:val="000000"/>
          <w:lang w:val="sr-Cyrl-RS"/>
        </w:rPr>
      </w:pPr>
    </w:p>
    <w:p w14:paraId="67A84A72" w14:textId="77777777" w:rsidR="001544F9" w:rsidRDefault="001544F9">
      <w:pPr>
        <w:jc w:val="both"/>
        <w:rPr>
          <w:rFonts w:eastAsia="Times New Roman"/>
          <w:color w:val="000000"/>
          <w:lang w:val="sr-Cyrl-RS"/>
        </w:rPr>
      </w:pPr>
    </w:p>
    <w:p w14:paraId="3C631F0E" w14:textId="77777777" w:rsidR="003D69FA" w:rsidRDefault="003D69FA">
      <w:pPr>
        <w:jc w:val="both"/>
        <w:rPr>
          <w:rFonts w:eastAsia="Times New Roman"/>
          <w:color w:val="000000"/>
          <w:lang w:val="sr-Cyrl-RS"/>
        </w:rPr>
      </w:pPr>
    </w:p>
    <w:p w14:paraId="148CC76B" w14:textId="77777777" w:rsidR="00214548" w:rsidRPr="001A3D7D" w:rsidRDefault="00214548" w:rsidP="00214548">
      <w:pPr>
        <w:pStyle w:val="WW-Default"/>
        <w:jc w:val="center"/>
        <w:rPr>
          <w:rFonts w:ascii="Times New Roman" w:hAnsi="Times New Roman" w:cs="Times New Roman"/>
          <w:lang w:val="sr-Cyrl-RS"/>
        </w:rPr>
      </w:pPr>
      <w:r w:rsidRPr="001A3D7D">
        <w:rPr>
          <w:rFonts w:ascii="Times New Roman" w:hAnsi="Times New Roman" w:cs="Times New Roman"/>
          <w:lang w:val="sr-Cyrl-RS"/>
        </w:rPr>
        <w:t>ИЗЈАВА О ИСПУЊЕНОСТИ КРИТЕРИЈУМА ЗА КВАЛИТАТИВНИ ИЗБОР ПРИВРЕДНОГ СУБЈЕКТА</w:t>
      </w:r>
    </w:p>
    <w:p w14:paraId="41984202" w14:textId="77777777" w:rsidR="00214548" w:rsidRDefault="00214548" w:rsidP="00214548">
      <w:pPr>
        <w:pStyle w:val="WW-Default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157C05EA" w14:textId="77777777" w:rsidR="003D69FA" w:rsidRDefault="003D69FA" w:rsidP="00214548">
      <w:pPr>
        <w:pStyle w:val="WW-Default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320887B3" w14:textId="77777777" w:rsidR="002C5068" w:rsidRPr="001A3D7D" w:rsidRDefault="002C5068" w:rsidP="00214548">
      <w:pPr>
        <w:pStyle w:val="WW-Default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09290B97" w14:textId="78CAC0A2" w:rsidR="00214548" w:rsidRPr="00C11213" w:rsidRDefault="00214548" w:rsidP="00214548">
      <w:pPr>
        <w:pStyle w:val="WW-Default"/>
        <w:jc w:val="both"/>
        <w:rPr>
          <w:rFonts w:ascii="Times New Roman" w:hAnsi="Times New Roman" w:cs="Times New Roman"/>
          <w:lang w:val="sr-Cyrl-RS"/>
        </w:rPr>
      </w:pPr>
      <w:r w:rsidRPr="00C11213">
        <w:rPr>
          <w:rFonts w:ascii="Times New Roman" w:hAnsi="Times New Roman" w:cs="Times New Roman"/>
          <w:b/>
          <w:bCs/>
          <w:lang w:val="sr-Cyrl-RS"/>
        </w:rPr>
        <w:t>ПОТВРЂУЈЕМ</w:t>
      </w:r>
      <w:r w:rsidRPr="00C11213">
        <w:rPr>
          <w:rFonts w:ascii="Times New Roman" w:hAnsi="Times New Roman" w:cs="Times New Roman"/>
          <w:lang w:val="sr-Cyrl-RS"/>
        </w:rPr>
        <w:t xml:space="preserve"> под пуном материјалном и кривичном одговорношћу, као одговорно лице привредног субјекта </w:t>
      </w:r>
      <w:r w:rsidRPr="00C11213">
        <w:rPr>
          <w:rFonts w:ascii="Times New Roman" w:hAnsi="Times New Roman" w:cs="Times New Roman"/>
          <w:i/>
          <w:iCs/>
          <w:lang w:val="sr-Cyrl-RS"/>
        </w:rPr>
        <w:t>_________________________________________________ [</w:t>
      </w:r>
      <w:r w:rsidRPr="00F5677E">
        <w:rPr>
          <w:rFonts w:ascii="Times New Roman" w:hAnsi="Times New Roman" w:cs="Times New Roman"/>
          <w:i/>
          <w:iCs/>
          <w:sz w:val="22"/>
          <w:szCs w:val="22"/>
          <w:lang w:val="sr-Cyrl-RS"/>
        </w:rPr>
        <w:t>навести назив понуђача</w:t>
      </w:r>
      <w:r w:rsidRPr="00C11213">
        <w:rPr>
          <w:rFonts w:ascii="Times New Roman" w:hAnsi="Times New Roman" w:cs="Times New Roman"/>
          <w:i/>
          <w:iCs/>
          <w:lang w:val="sr-Cyrl-RS"/>
        </w:rPr>
        <w:t xml:space="preserve">] </w:t>
      </w:r>
      <w:r w:rsidRPr="00C11213">
        <w:rPr>
          <w:rFonts w:ascii="Times New Roman" w:hAnsi="Times New Roman" w:cs="Times New Roman"/>
          <w:lang w:val="sr-Cyrl-RS"/>
        </w:rPr>
        <w:t xml:space="preserve">да не постоје основи за искључење на основу члана 111. </w:t>
      </w:r>
      <w:r w:rsidR="007E0BD0">
        <w:rPr>
          <w:rFonts w:ascii="Times New Roman" w:hAnsi="Times New Roman" w:cs="Times New Roman"/>
          <w:lang w:val="sr-Cyrl-RS"/>
        </w:rPr>
        <w:t xml:space="preserve">и 112. </w:t>
      </w:r>
      <w:r w:rsidRPr="00C11213">
        <w:rPr>
          <w:rFonts w:ascii="Times New Roman" w:hAnsi="Times New Roman" w:cs="Times New Roman"/>
          <w:lang w:val="sr-Cyrl-RS"/>
        </w:rPr>
        <w:t xml:space="preserve">Закона о јавним набавкама („Службени гласник РС”, број 91/19, у даљем тексту: Закон) </w:t>
      </w:r>
      <w:r w:rsidRPr="00C11213">
        <w:rPr>
          <w:rFonts w:ascii="Times New Roman" w:hAnsi="Times New Roman" w:cs="Times New Roman"/>
          <w:i/>
          <w:iCs/>
          <w:lang w:val="sr-Cyrl-RS"/>
        </w:rPr>
        <w:t xml:space="preserve"> </w:t>
      </w:r>
      <w:r w:rsidRPr="00C11213">
        <w:rPr>
          <w:rFonts w:ascii="Times New Roman" w:hAnsi="Times New Roman" w:cs="Times New Roman"/>
          <w:lang w:val="sr-Cyrl-RS"/>
        </w:rPr>
        <w:t xml:space="preserve">у поступку набавке </w:t>
      </w:r>
      <w:r w:rsidR="007E0BD0">
        <w:rPr>
          <w:rFonts w:ascii="Times New Roman" w:hAnsi="Times New Roman" w:cs="Times New Roman"/>
          <w:lang w:val="sr-Cyrl-RS"/>
        </w:rPr>
        <w:t xml:space="preserve">интерни </w:t>
      </w:r>
      <w:r w:rsidRPr="00C11213">
        <w:rPr>
          <w:rFonts w:ascii="Times New Roman" w:hAnsi="Times New Roman" w:cs="Times New Roman"/>
          <w:lang w:val="sr-Cyrl-RS"/>
        </w:rPr>
        <w:t xml:space="preserve">број </w:t>
      </w:r>
      <w:r w:rsidR="009649C0">
        <w:rPr>
          <w:rFonts w:ascii="Times New Roman" w:hAnsi="Times New Roman" w:cs="Times New Roman"/>
          <w:lang w:val="sr-Cyrl-RS"/>
        </w:rPr>
        <w:t>51</w:t>
      </w:r>
      <w:r w:rsidRPr="00C11213">
        <w:rPr>
          <w:rFonts w:ascii="Times New Roman" w:hAnsi="Times New Roman" w:cs="Times New Roman"/>
          <w:lang w:val="sr-Cyrl-RS"/>
        </w:rPr>
        <w:t>/</w:t>
      </w:r>
      <w:r w:rsidRPr="00C11213">
        <w:rPr>
          <w:rFonts w:ascii="Times New Roman" w:hAnsi="Times New Roman" w:cs="Times New Roman"/>
        </w:rPr>
        <w:t>23</w:t>
      </w:r>
      <w:r w:rsidRPr="00C11213">
        <w:rPr>
          <w:rFonts w:ascii="Times New Roman" w:hAnsi="Times New Roman" w:cs="Times New Roman"/>
          <w:lang w:val="sr-Cyrl-RS"/>
        </w:rPr>
        <w:t xml:space="preserve">, чији је предмет набавка </w:t>
      </w:r>
      <w:r w:rsidR="002C5068">
        <w:rPr>
          <w:rFonts w:ascii="Times New Roman" w:hAnsi="Times New Roman" w:cs="Times New Roman"/>
          <w:bCs/>
          <w:lang w:val="sr-Cyrl-RS"/>
        </w:rPr>
        <w:t>р</w:t>
      </w:r>
      <w:r w:rsidR="002C5068" w:rsidRPr="002C5068">
        <w:rPr>
          <w:rFonts w:ascii="Times New Roman" w:hAnsi="Times New Roman" w:cs="Times New Roman"/>
          <w:bCs/>
          <w:lang w:val="sr-Cyrl-RS"/>
        </w:rPr>
        <w:t>адов</w:t>
      </w:r>
      <w:r w:rsidR="002C5068">
        <w:rPr>
          <w:rFonts w:ascii="Times New Roman" w:hAnsi="Times New Roman" w:cs="Times New Roman"/>
          <w:bCs/>
          <w:lang w:val="sr-Cyrl-RS"/>
        </w:rPr>
        <w:t>а</w:t>
      </w:r>
      <w:r w:rsidR="002C5068" w:rsidRPr="002C5068">
        <w:rPr>
          <w:rFonts w:ascii="Times New Roman" w:hAnsi="Times New Roman" w:cs="Times New Roman"/>
          <w:bCs/>
          <w:lang w:val="sr-Cyrl-RS"/>
        </w:rPr>
        <w:t xml:space="preserve"> на увођењу система видео надзора и система за контролу приступа</w:t>
      </w:r>
      <w:r w:rsidRPr="00C11213">
        <w:rPr>
          <w:rFonts w:ascii="Times New Roman" w:hAnsi="Times New Roman" w:cs="Times New Roman"/>
          <w:lang w:val="sr-Cyrl-RS"/>
        </w:rPr>
        <w:t>, и то:</w:t>
      </w:r>
    </w:p>
    <w:p w14:paraId="06AE5090" w14:textId="77777777" w:rsidR="00214548" w:rsidRPr="00C11213" w:rsidRDefault="00214548" w:rsidP="00214548">
      <w:pPr>
        <w:pStyle w:val="WW-Default"/>
        <w:jc w:val="both"/>
        <w:rPr>
          <w:rFonts w:ascii="Times New Roman" w:hAnsi="Times New Roman" w:cs="Times New Roman"/>
          <w:lang w:val="sr-Cyrl-RS"/>
        </w:rPr>
      </w:pPr>
    </w:p>
    <w:p w14:paraId="68555A55" w14:textId="77777777" w:rsidR="00214548" w:rsidRPr="00C11213" w:rsidRDefault="00214548" w:rsidP="00214548">
      <w:pPr>
        <w:pStyle w:val="WW-Default"/>
        <w:jc w:val="both"/>
        <w:rPr>
          <w:rFonts w:ascii="Times New Roman" w:hAnsi="Times New Roman" w:cs="Times New Roman"/>
          <w:lang w:val="sr-Cyrl-RS"/>
        </w:rPr>
      </w:pPr>
      <w:r w:rsidRPr="00C11213">
        <w:rPr>
          <w:rFonts w:ascii="Times New Roman" w:hAnsi="Times New Roman" w:cs="Times New Roman"/>
          <w:lang w:val="sr-Cyrl-RS"/>
        </w:rPr>
        <w:t>1. Привредни субјект и његов законски заступник у периоду од претходних пет година од дана истека рока за подношење понуда, није правоснажно осуђен, осим ако правоснажном пресудом није утврђен други период забране учешћа у поступку јавне набавке, за:</w:t>
      </w:r>
    </w:p>
    <w:p w14:paraId="2D776DA9" w14:textId="77777777" w:rsidR="00214548" w:rsidRPr="00C11213" w:rsidRDefault="00214548" w:rsidP="00214548">
      <w:pPr>
        <w:pStyle w:val="WW-Default"/>
        <w:jc w:val="both"/>
        <w:rPr>
          <w:rFonts w:ascii="Times New Roman" w:hAnsi="Times New Roman" w:cs="Times New Roman"/>
          <w:lang w:val="sr-Cyrl-RS"/>
        </w:rPr>
      </w:pPr>
      <w:r w:rsidRPr="00C11213">
        <w:rPr>
          <w:rFonts w:ascii="Times New Roman" w:hAnsi="Times New Roman" w:cs="Times New Roman"/>
          <w:lang w:val="sr-Cyrl-RS"/>
        </w:rPr>
        <w:tab/>
        <w:t>1) кривично дело које је извршило као члан организоване криминалне групе и кривично дело удруживање ради вршења кривичних дела;</w:t>
      </w:r>
    </w:p>
    <w:p w14:paraId="59B6ACC2" w14:textId="77777777" w:rsidR="00214548" w:rsidRPr="00C11213" w:rsidRDefault="00214548" w:rsidP="00214548">
      <w:pPr>
        <w:pStyle w:val="WW-Default"/>
        <w:jc w:val="both"/>
        <w:rPr>
          <w:rFonts w:ascii="Times New Roman" w:hAnsi="Times New Roman" w:cs="Times New Roman"/>
          <w:lang w:val="sr-Latn-RS"/>
        </w:rPr>
      </w:pPr>
      <w:r w:rsidRPr="00C11213">
        <w:rPr>
          <w:rFonts w:ascii="Times New Roman" w:hAnsi="Times New Roman" w:cs="Times New Roman"/>
          <w:lang w:val="sr-Cyrl-RS"/>
        </w:rPr>
        <w:tab/>
        <w:t>2) кривично дело злоупотребе положаја одговорног лица, кривично дело злоупотребе у вези са јавном набавком, кривично дело примања мита у обављању привредне делатности, кривично дело давања мита у обављању привредне делатности, кривично дело злоупотребе службеног положаја, кривично дело трговине утицајем, кривично дело примања мита и кривично дело давања мита, кривично дело преваре, кривично дело неоснованог добијања и коришћења кредита и друге погодности, кривично дело преваре у обављању привредне делатности и кривично дело пореске утаје, кривично дело тероризма, кривично дело јавног подстицања на извршење терористичких дела, кривично дело врбовања и обучавања за вршење терористичких дела и кривично дело терористичког удруживања, кривично дело прања новца, кривично дело финансирања тероризма, кривично дело трговине људима и кривично дело заснивања ропског односа и превоза лица у ропском односу</w:t>
      </w:r>
      <w:r w:rsidRPr="00C11213">
        <w:rPr>
          <w:rFonts w:ascii="Times New Roman" w:hAnsi="Times New Roman" w:cs="Times New Roman"/>
          <w:lang w:val="sr-Latn-RS"/>
        </w:rPr>
        <w:t>.</w:t>
      </w:r>
    </w:p>
    <w:p w14:paraId="500E6970" w14:textId="77777777" w:rsidR="00214548" w:rsidRPr="00C11213" w:rsidRDefault="00214548" w:rsidP="00214548">
      <w:pPr>
        <w:pStyle w:val="WW-Default"/>
        <w:jc w:val="both"/>
        <w:rPr>
          <w:rFonts w:ascii="Times New Roman" w:hAnsi="Times New Roman" w:cs="Times New Roman"/>
          <w:lang w:val="sr-Cyrl-RS"/>
        </w:rPr>
      </w:pPr>
    </w:p>
    <w:p w14:paraId="53EFDB28" w14:textId="77777777" w:rsidR="00214548" w:rsidRPr="00C11213" w:rsidRDefault="00214548" w:rsidP="00214548">
      <w:pPr>
        <w:pStyle w:val="WW-Default"/>
        <w:jc w:val="both"/>
        <w:rPr>
          <w:rFonts w:ascii="Times New Roman" w:hAnsi="Times New Roman" w:cs="Times New Roman"/>
          <w:lang w:val="sr-Latn-RS"/>
        </w:rPr>
      </w:pPr>
      <w:r w:rsidRPr="00C11213">
        <w:rPr>
          <w:rFonts w:ascii="Times New Roman" w:hAnsi="Times New Roman" w:cs="Times New Roman"/>
          <w:lang w:val="sr-Cyrl-RS"/>
        </w:rPr>
        <w:t>2. Привредни субјект је измирио доспеле порезе и доприносе за обавезно социјално осигурање или му је обавезујућим споразумом или решењем, у складу са посебним прописом, одобрено одлагање плаћања дуга, укључујући све настале камате и новчане казне</w:t>
      </w:r>
      <w:r w:rsidRPr="00C11213">
        <w:rPr>
          <w:rFonts w:ascii="Times New Roman" w:hAnsi="Times New Roman" w:cs="Times New Roman"/>
          <w:lang w:val="sr-Latn-RS"/>
        </w:rPr>
        <w:t>.</w:t>
      </w:r>
    </w:p>
    <w:p w14:paraId="33B775D5" w14:textId="77777777" w:rsidR="00214548" w:rsidRPr="00C11213" w:rsidRDefault="00214548" w:rsidP="00214548">
      <w:pPr>
        <w:pStyle w:val="WW-Default"/>
        <w:jc w:val="both"/>
        <w:rPr>
          <w:rFonts w:ascii="Times New Roman" w:hAnsi="Times New Roman" w:cs="Times New Roman"/>
          <w:lang w:val="sr-Cyrl-RS"/>
        </w:rPr>
      </w:pPr>
    </w:p>
    <w:p w14:paraId="2030403A" w14:textId="77777777" w:rsidR="00214548" w:rsidRPr="00C11213" w:rsidRDefault="00214548" w:rsidP="00214548">
      <w:pPr>
        <w:pStyle w:val="WW-Default"/>
        <w:jc w:val="both"/>
        <w:rPr>
          <w:rFonts w:ascii="Times New Roman" w:hAnsi="Times New Roman" w:cs="Times New Roman"/>
          <w:lang w:val="sr-Latn-RS"/>
        </w:rPr>
      </w:pPr>
      <w:r w:rsidRPr="00C11213">
        <w:rPr>
          <w:rFonts w:ascii="Times New Roman" w:hAnsi="Times New Roman" w:cs="Times New Roman"/>
          <w:lang w:val="sr-Cyrl-RS"/>
        </w:rPr>
        <w:t>3. Привредни субјект у периоду од претходне две године од дана истека рока за подношење понуда није повредио обавезе у области заштите животне средине, социјалног и радног права, укључујући колективне уговоре, а нарочито исплату уговорене зараде или других обавезних исплата, укључујући и обавезе у складу са одредбама међународних конвенција</w:t>
      </w:r>
      <w:r w:rsidRPr="00C11213">
        <w:rPr>
          <w:rFonts w:ascii="Times New Roman" w:hAnsi="Times New Roman" w:cs="Times New Roman"/>
          <w:lang w:val="sr-Latn-RS"/>
        </w:rPr>
        <w:t>.</w:t>
      </w:r>
    </w:p>
    <w:p w14:paraId="761CAE5C" w14:textId="77777777" w:rsidR="00214548" w:rsidRPr="00C11213" w:rsidRDefault="00214548" w:rsidP="00214548">
      <w:pPr>
        <w:pStyle w:val="WW-Default"/>
        <w:jc w:val="both"/>
        <w:rPr>
          <w:rFonts w:ascii="Times New Roman" w:hAnsi="Times New Roman" w:cs="Times New Roman"/>
          <w:lang w:val="sr-Cyrl-RS"/>
        </w:rPr>
      </w:pPr>
    </w:p>
    <w:p w14:paraId="4559EF97" w14:textId="77777777" w:rsidR="00214548" w:rsidRPr="00C11213" w:rsidRDefault="00214548" w:rsidP="00214548">
      <w:pPr>
        <w:pStyle w:val="WW-Default"/>
        <w:jc w:val="both"/>
        <w:rPr>
          <w:rFonts w:ascii="Times New Roman" w:hAnsi="Times New Roman" w:cs="Times New Roman"/>
          <w:lang w:val="sr-Latn-RS"/>
        </w:rPr>
      </w:pPr>
      <w:r w:rsidRPr="00C11213">
        <w:rPr>
          <w:rFonts w:ascii="Times New Roman" w:hAnsi="Times New Roman" w:cs="Times New Roman"/>
          <w:lang w:val="sr-Cyrl-RS"/>
        </w:rPr>
        <w:t>4. Не постоји сукоб интереса, у смислу овог Закона, који не може да се отклони другим мерама</w:t>
      </w:r>
      <w:r w:rsidRPr="00C11213">
        <w:rPr>
          <w:rFonts w:ascii="Times New Roman" w:hAnsi="Times New Roman" w:cs="Times New Roman"/>
          <w:lang w:val="sr-Latn-RS"/>
        </w:rPr>
        <w:t>.</w:t>
      </w:r>
    </w:p>
    <w:p w14:paraId="26494A8D" w14:textId="77777777" w:rsidR="00214548" w:rsidRPr="00C11213" w:rsidRDefault="00214548" w:rsidP="00214548">
      <w:pPr>
        <w:pStyle w:val="WW-Default"/>
        <w:jc w:val="both"/>
        <w:rPr>
          <w:rFonts w:ascii="Times New Roman" w:hAnsi="Times New Roman" w:cs="Times New Roman"/>
          <w:lang w:val="sr-Cyrl-RS"/>
        </w:rPr>
      </w:pPr>
    </w:p>
    <w:p w14:paraId="64BDBCC4" w14:textId="77777777" w:rsidR="00214548" w:rsidRPr="00C11213" w:rsidRDefault="00214548" w:rsidP="00214548">
      <w:pPr>
        <w:pStyle w:val="WW-Default"/>
        <w:jc w:val="both"/>
        <w:rPr>
          <w:rFonts w:ascii="Times New Roman" w:hAnsi="Times New Roman" w:cs="Times New Roman"/>
          <w:lang w:val="sr-Cyrl-RS"/>
        </w:rPr>
      </w:pPr>
      <w:r w:rsidRPr="00C11213">
        <w:rPr>
          <w:rFonts w:ascii="Times New Roman" w:hAnsi="Times New Roman" w:cs="Times New Roman"/>
          <w:lang w:val="sr-Cyrl-RS"/>
        </w:rPr>
        <w:t xml:space="preserve">5. Привредни субјект није покушао да изврши непримерен утицај на поступак одлучивања </w:t>
      </w:r>
      <w:r>
        <w:rPr>
          <w:rFonts w:ascii="Times New Roman" w:hAnsi="Times New Roman" w:cs="Times New Roman"/>
          <w:lang w:val="sr-Cyrl-RS"/>
        </w:rPr>
        <w:t>Н</w:t>
      </w:r>
      <w:r w:rsidRPr="00C11213">
        <w:rPr>
          <w:rFonts w:ascii="Times New Roman" w:hAnsi="Times New Roman" w:cs="Times New Roman"/>
          <w:lang w:val="sr-Cyrl-RS"/>
        </w:rPr>
        <w:t xml:space="preserve">аручиоца или дошао до поверљивих података који би могли да му омогуће предност у поступку набавке или доставио обмањујуће податке који могу да утичу на одлуке које се тичу искључења привредног субјекта, избора привредног субјекта или </w:t>
      </w:r>
      <w:r>
        <w:rPr>
          <w:rFonts w:ascii="Times New Roman" w:hAnsi="Times New Roman" w:cs="Times New Roman"/>
          <w:lang w:val="sr-Cyrl-RS"/>
        </w:rPr>
        <w:t>издавања наруџбенице</w:t>
      </w:r>
      <w:r w:rsidRPr="00C11213">
        <w:rPr>
          <w:rFonts w:ascii="Times New Roman" w:hAnsi="Times New Roman" w:cs="Times New Roman"/>
          <w:lang w:val="sr-Cyrl-RS"/>
        </w:rPr>
        <w:t>.</w:t>
      </w:r>
    </w:p>
    <w:p w14:paraId="5DFF9839" w14:textId="77777777" w:rsidR="00214548" w:rsidRPr="00C11213" w:rsidRDefault="00214548" w:rsidP="00214548">
      <w:pPr>
        <w:pStyle w:val="WW-Default"/>
        <w:jc w:val="both"/>
        <w:rPr>
          <w:rFonts w:ascii="Times New Roman" w:hAnsi="Times New Roman" w:cs="Times New Roman"/>
          <w:lang w:val="sr-Cyrl-RS"/>
        </w:rPr>
      </w:pPr>
    </w:p>
    <w:p w14:paraId="317FA790" w14:textId="6983BF45" w:rsidR="00214548" w:rsidRDefault="00214548" w:rsidP="003D1C48">
      <w:pPr>
        <w:autoSpaceDE w:val="0"/>
        <w:autoSpaceDN w:val="0"/>
        <w:adjustRightInd w:val="0"/>
        <w:jc w:val="both"/>
        <w:rPr>
          <w:kern w:val="0"/>
          <w:lang w:val="sr-Cyrl-RS"/>
        </w:rPr>
      </w:pPr>
      <w:r>
        <w:rPr>
          <w:lang w:val="sr-Cyrl-RS"/>
        </w:rPr>
        <w:lastRenderedPageBreak/>
        <w:t>6</w:t>
      </w:r>
      <w:r w:rsidRPr="00C11213">
        <w:rPr>
          <w:lang w:val="sr-Cyrl-RS"/>
        </w:rPr>
        <w:t xml:space="preserve">. </w:t>
      </w:r>
      <w:r w:rsidR="00434CAB">
        <w:rPr>
          <w:kern w:val="0"/>
          <w:lang w:val="sr-Cyrl-RS"/>
        </w:rPr>
        <w:t>Привредни субјект</w:t>
      </w:r>
      <w:r w:rsidR="00434CAB" w:rsidRPr="00A142CA">
        <w:rPr>
          <w:kern w:val="0"/>
          <w:lang w:val="sr-Cyrl-RS"/>
        </w:rPr>
        <w:t xml:space="preserve"> у периоду од претходне три године од дана истека рока за подношење понуда </w:t>
      </w:r>
      <w:r w:rsidR="003D1C48">
        <w:rPr>
          <w:kern w:val="0"/>
          <w:lang w:val="sr-Cyrl-RS"/>
        </w:rPr>
        <w:t>није</w:t>
      </w:r>
      <w:r w:rsidR="00434CAB" w:rsidRPr="00A142CA">
        <w:rPr>
          <w:kern w:val="0"/>
          <w:lang w:val="sr-Cyrl-RS"/>
        </w:rPr>
        <w:t xml:space="preserve"> био</w:t>
      </w:r>
      <w:r w:rsidR="003D1C48">
        <w:rPr>
          <w:kern w:val="0"/>
          <w:lang w:val="sr-Cyrl-RS"/>
        </w:rPr>
        <w:t xml:space="preserve"> </w:t>
      </w:r>
      <w:r w:rsidR="00434CAB" w:rsidRPr="00A142CA">
        <w:rPr>
          <w:kern w:val="0"/>
          <w:lang w:val="sr-Cyrl-RS"/>
        </w:rPr>
        <w:t>уговорна страна у раније закљученом уговору о јавној набавци или уговору о концесији чија је последица била раскид тог уговора, наплата средства обезбеђења, накнада штете или др</w:t>
      </w:r>
      <w:r w:rsidR="003D1C48">
        <w:rPr>
          <w:kern w:val="0"/>
          <w:lang w:val="sr-Cyrl-RS"/>
        </w:rPr>
        <w:t>.</w:t>
      </w:r>
    </w:p>
    <w:p w14:paraId="66A12E34" w14:textId="77777777" w:rsidR="003D1C48" w:rsidRDefault="003D1C48" w:rsidP="003D1C48">
      <w:pPr>
        <w:autoSpaceDE w:val="0"/>
        <w:autoSpaceDN w:val="0"/>
        <w:adjustRightInd w:val="0"/>
        <w:jc w:val="both"/>
        <w:rPr>
          <w:kern w:val="0"/>
          <w:lang w:val="sr-Cyrl-RS"/>
        </w:rPr>
      </w:pPr>
    </w:p>
    <w:p w14:paraId="447CA0B9" w14:textId="77777777" w:rsidR="00214548" w:rsidRPr="00C11213" w:rsidRDefault="00214548" w:rsidP="00214548">
      <w:pPr>
        <w:pStyle w:val="WW-Default"/>
        <w:jc w:val="both"/>
        <w:rPr>
          <w:rFonts w:ascii="Times New Roman" w:hAnsi="Times New Roman" w:cs="Times New Roman"/>
          <w:lang w:val="sr-Cyrl-RS"/>
        </w:rPr>
      </w:pPr>
    </w:p>
    <w:p w14:paraId="7C2EB823" w14:textId="7CDF456E" w:rsidR="00214548" w:rsidRPr="00C11213" w:rsidRDefault="00214548" w:rsidP="00214548">
      <w:pPr>
        <w:pStyle w:val="WW-Default"/>
        <w:jc w:val="both"/>
        <w:rPr>
          <w:rFonts w:ascii="Times New Roman" w:hAnsi="Times New Roman" w:cs="Times New Roman"/>
          <w:lang w:val="sr-Cyrl-RS"/>
        </w:rPr>
      </w:pPr>
      <w:r w:rsidRPr="00C11213">
        <w:rPr>
          <w:rFonts w:ascii="Times New Roman" w:hAnsi="Times New Roman" w:cs="Times New Roman"/>
          <w:lang w:val="sr-Cyrl-RS"/>
        </w:rPr>
        <w:t xml:space="preserve">НАПОМЕНА: Наручилац задржава право да пре </w:t>
      </w:r>
      <w:r w:rsidR="009834CC">
        <w:rPr>
          <w:rFonts w:ascii="Times New Roman" w:hAnsi="Times New Roman" w:cs="Times New Roman"/>
          <w:lang w:val="sr-Cyrl-RS"/>
        </w:rPr>
        <w:t>доделе уговора</w:t>
      </w:r>
      <w:r w:rsidRPr="00C11213">
        <w:rPr>
          <w:rFonts w:ascii="Times New Roman" w:hAnsi="Times New Roman" w:cs="Times New Roman"/>
          <w:lang w:val="sr-Cyrl-RS"/>
        </w:rPr>
        <w:t xml:space="preserve"> захтева од понуђача чија је понуда оцењена као најповољнија достављање свих или појединих доказа о испуњености критеријума за квалитативни избор привредног субјекта. Привредни субјект може да доказује тражене критеријуме било којим документом из чије се садржине несумњиво може утврдити испуњеност захтеваног критеријума.</w:t>
      </w:r>
    </w:p>
    <w:p w14:paraId="275B1C3D" w14:textId="77777777" w:rsidR="00214548" w:rsidRPr="00C11213" w:rsidRDefault="00214548" w:rsidP="00214548">
      <w:pPr>
        <w:pStyle w:val="WW-Default"/>
        <w:jc w:val="both"/>
        <w:rPr>
          <w:rFonts w:ascii="Times New Roman" w:hAnsi="Times New Roman" w:cs="Times New Roman"/>
          <w:lang w:val="sr-Cyrl-RS"/>
        </w:rPr>
      </w:pPr>
    </w:p>
    <w:p w14:paraId="6D571E02" w14:textId="77777777" w:rsidR="00214548" w:rsidRPr="00C11213" w:rsidRDefault="00214548" w:rsidP="00214548">
      <w:pPr>
        <w:widowControl/>
        <w:suppressAutoHyphens w:val="0"/>
        <w:jc w:val="both"/>
        <w:rPr>
          <w:lang w:val="sr-Cyrl-RS"/>
        </w:rPr>
      </w:pPr>
    </w:p>
    <w:p w14:paraId="4227285D" w14:textId="77777777" w:rsidR="00214548" w:rsidRPr="00C11213" w:rsidRDefault="00214548" w:rsidP="00214548">
      <w:pPr>
        <w:widowControl/>
        <w:suppressAutoHyphens w:val="0"/>
        <w:jc w:val="both"/>
        <w:rPr>
          <w:lang w:val="sr-Cyrl-RS"/>
        </w:rPr>
      </w:pPr>
    </w:p>
    <w:p w14:paraId="73445884" w14:textId="77777777" w:rsidR="00214548" w:rsidRDefault="00214548" w:rsidP="00214548">
      <w:pPr>
        <w:pStyle w:val="WW-Default"/>
        <w:jc w:val="both"/>
        <w:rPr>
          <w:rFonts w:ascii="Times New Roman" w:eastAsia="Arial Unicode MS" w:hAnsi="Times New Roman" w:cs="Times New Roman"/>
          <w:kern w:val="2"/>
          <w:lang w:val="sr-Cyrl-RS"/>
        </w:rPr>
      </w:pPr>
    </w:p>
    <w:p w14:paraId="2004ACE7" w14:textId="77777777" w:rsidR="00214548" w:rsidRPr="00C11213" w:rsidRDefault="00214548" w:rsidP="00214548">
      <w:pPr>
        <w:pStyle w:val="WW-Default"/>
        <w:jc w:val="both"/>
        <w:rPr>
          <w:rFonts w:ascii="Times New Roman" w:eastAsia="Arial Unicode MS" w:hAnsi="Times New Roman" w:cs="Times New Roman"/>
          <w:kern w:val="2"/>
          <w:lang w:val="sr-Cyrl-RS"/>
        </w:rPr>
      </w:pPr>
    </w:p>
    <w:tbl>
      <w:tblPr>
        <w:tblW w:w="5035" w:type="pct"/>
        <w:tblLook w:val="04A0" w:firstRow="1" w:lastRow="0" w:firstColumn="1" w:lastColumn="0" w:noHBand="0" w:noVBand="1"/>
      </w:tblPr>
      <w:tblGrid>
        <w:gridCol w:w="2804"/>
        <w:gridCol w:w="2789"/>
        <w:gridCol w:w="3540"/>
      </w:tblGrid>
      <w:tr w:rsidR="00214548" w:rsidRPr="00C11213" w14:paraId="65AB71BE" w14:textId="77777777" w:rsidTr="003D0EF7">
        <w:tc>
          <w:tcPr>
            <w:tcW w:w="1535" w:type="pct"/>
            <w:vAlign w:val="center"/>
            <w:hideMark/>
          </w:tcPr>
          <w:p w14:paraId="6E69D196" w14:textId="77777777" w:rsidR="00214548" w:rsidRPr="00C11213" w:rsidRDefault="00214548" w:rsidP="003D0EF7">
            <w:pPr>
              <w:spacing w:after="120"/>
              <w:jc w:val="center"/>
              <w:rPr>
                <w:lang w:val="sr-Cyrl-RS"/>
              </w:rPr>
            </w:pPr>
            <w:r w:rsidRPr="001A3D7D">
              <w:rPr>
                <w:lang w:val="sr-Cyrl-RS"/>
              </w:rPr>
              <w:t>Датум:</w:t>
            </w:r>
          </w:p>
        </w:tc>
        <w:tc>
          <w:tcPr>
            <w:tcW w:w="1527" w:type="pct"/>
            <w:vAlign w:val="center"/>
            <w:hideMark/>
          </w:tcPr>
          <w:p w14:paraId="6C9A661E" w14:textId="77777777" w:rsidR="00214548" w:rsidRPr="00C11213" w:rsidRDefault="00214548" w:rsidP="003D0EF7">
            <w:pPr>
              <w:rPr>
                <w:lang w:val="sr-Cyrl-RS"/>
              </w:rPr>
            </w:pPr>
          </w:p>
        </w:tc>
        <w:tc>
          <w:tcPr>
            <w:tcW w:w="1938" w:type="pct"/>
            <w:vAlign w:val="center"/>
            <w:hideMark/>
          </w:tcPr>
          <w:p w14:paraId="7A4C8C33" w14:textId="77777777" w:rsidR="00214548" w:rsidRPr="00C11213" w:rsidRDefault="00214548" w:rsidP="003D0EF7">
            <w:pPr>
              <w:spacing w:after="120"/>
              <w:jc w:val="center"/>
              <w:rPr>
                <w:lang w:val="sr-Cyrl-RS"/>
              </w:rPr>
            </w:pPr>
            <w:r w:rsidRPr="001A3D7D">
              <w:rPr>
                <w:lang w:val="sr-Cyrl-RS"/>
              </w:rPr>
              <w:t>Потпис овлашћеног лица</w:t>
            </w:r>
          </w:p>
        </w:tc>
      </w:tr>
      <w:tr w:rsidR="00214548" w:rsidRPr="00C11213" w14:paraId="74AD7282" w14:textId="77777777" w:rsidTr="003D0EF7">
        <w:tc>
          <w:tcPr>
            <w:tcW w:w="1535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D37718B" w14:textId="77777777" w:rsidR="00214548" w:rsidRPr="00C11213" w:rsidRDefault="00214548" w:rsidP="003D0EF7">
            <w:pPr>
              <w:snapToGrid w:val="0"/>
              <w:spacing w:after="120"/>
              <w:jc w:val="both"/>
              <w:rPr>
                <w:lang w:val="sr-Cyrl-RS"/>
              </w:rPr>
            </w:pPr>
          </w:p>
        </w:tc>
        <w:tc>
          <w:tcPr>
            <w:tcW w:w="1527" w:type="pct"/>
          </w:tcPr>
          <w:p w14:paraId="530BD46F" w14:textId="77777777" w:rsidR="00214548" w:rsidRPr="00C11213" w:rsidRDefault="00214548" w:rsidP="003D0EF7">
            <w:pPr>
              <w:snapToGrid w:val="0"/>
              <w:spacing w:after="120"/>
              <w:jc w:val="both"/>
              <w:rPr>
                <w:lang w:val="sr-Cyrl-RS"/>
              </w:rPr>
            </w:pPr>
          </w:p>
        </w:tc>
        <w:tc>
          <w:tcPr>
            <w:tcW w:w="1938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07E198BE" w14:textId="77777777" w:rsidR="00214548" w:rsidRPr="00C11213" w:rsidRDefault="00214548" w:rsidP="003D0EF7">
            <w:pPr>
              <w:tabs>
                <w:tab w:val="left" w:pos="1380"/>
              </w:tabs>
              <w:snapToGrid w:val="0"/>
              <w:spacing w:after="120"/>
              <w:jc w:val="both"/>
              <w:rPr>
                <w:lang w:val="sr-Cyrl-RS"/>
              </w:rPr>
            </w:pPr>
            <w:r w:rsidRPr="001A3D7D">
              <w:rPr>
                <w:lang w:val="sr-Cyrl-RS"/>
              </w:rPr>
              <w:tab/>
            </w:r>
          </w:p>
        </w:tc>
      </w:tr>
    </w:tbl>
    <w:p w14:paraId="6E9B7DBF" w14:textId="77777777" w:rsidR="002C4A9C" w:rsidRDefault="002C4A9C">
      <w:pPr>
        <w:jc w:val="both"/>
        <w:rPr>
          <w:rFonts w:eastAsia="Times New Roman"/>
          <w:color w:val="000000"/>
          <w:lang w:val="sr-Cyrl-RS"/>
        </w:rPr>
      </w:pPr>
    </w:p>
    <w:p w14:paraId="0B5A5021" w14:textId="77777777" w:rsidR="002C4A9C" w:rsidRDefault="002C4A9C">
      <w:pPr>
        <w:jc w:val="both"/>
        <w:rPr>
          <w:rFonts w:eastAsia="Times New Roman"/>
          <w:color w:val="000000"/>
          <w:lang w:val="sr-Cyrl-RS"/>
        </w:rPr>
      </w:pPr>
    </w:p>
    <w:p w14:paraId="55940CB0" w14:textId="77777777" w:rsidR="002C4A9C" w:rsidRDefault="002C4A9C">
      <w:pPr>
        <w:jc w:val="both"/>
        <w:rPr>
          <w:rFonts w:eastAsia="Times New Roman"/>
          <w:color w:val="000000"/>
          <w:lang w:val="sr-Cyrl-RS"/>
        </w:rPr>
      </w:pPr>
    </w:p>
    <w:p w14:paraId="3CC3276C" w14:textId="77777777" w:rsidR="002C4A9C" w:rsidRDefault="002C4A9C">
      <w:pPr>
        <w:jc w:val="both"/>
        <w:rPr>
          <w:rFonts w:eastAsia="Times New Roman"/>
          <w:color w:val="000000"/>
          <w:lang w:val="sr-Cyrl-RS"/>
        </w:rPr>
      </w:pPr>
    </w:p>
    <w:p w14:paraId="2621ACA3" w14:textId="77777777" w:rsidR="002C4A9C" w:rsidRDefault="002C4A9C">
      <w:pPr>
        <w:jc w:val="both"/>
        <w:rPr>
          <w:rFonts w:eastAsia="Times New Roman"/>
          <w:color w:val="000000"/>
          <w:lang w:val="sr-Cyrl-RS"/>
        </w:rPr>
      </w:pPr>
    </w:p>
    <w:p w14:paraId="1CFACB04" w14:textId="77777777" w:rsidR="002C4A9C" w:rsidRDefault="002C4A9C">
      <w:pPr>
        <w:jc w:val="both"/>
        <w:rPr>
          <w:rFonts w:eastAsia="Times New Roman"/>
          <w:color w:val="000000"/>
          <w:lang w:val="sr-Cyrl-RS"/>
        </w:rPr>
      </w:pPr>
    </w:p>
    <w:p w14:paraId="461C982B" w14:textId="3BBE9245" w:rsidR="001A0BD0" w:rsidRPr="00857461" w:rsidRDefault="001A0BD0" w:rsidP="001A0BD0">
      <w:pPr>
        <w:rPr>
          <w:lang w:val="sr-Cyrl-RS"/>
        </w:rPr>
      </w:pPr>
    </w:p>
    <w:p w14:paraId="53D7DC10" w14:textId="77777777" w:rsidR="001A0BD0" w:rsidRPr="00750523" w:rsidRDefault="001A0BD0">
      <w:pPr>
        <w:jc w:val="both"/>
        <w:rPr>
          <w:rFonts w:eastAsia="Times New Roman"/>
          <w:color w:val="000000"/>
          <w:lang w:val="sr-Cyrl-RS"/>
        </w:rPr>
      </w:pPr>
    </w:p>
    <w:sectPr w:rsidR="001A0BD0" w:rsidRPr="00750523" w:rsidSect="0027675F">
      <w:footerReference w:type="default" r:id="rId11"/>
      <w:pgSz w:w="11906" w:h="16838"/>
      <w:pgMar w:top="1134" w:right="1418" w:bottom="1134" w:left="1418" w:header="0" w:footer="42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D9EF7" w14:textId="77777777" w:rsidR="00380875" w:rsidRDefault="00380875">
      <w:r>
        <w:separator/>
      </w:r>
    </w:p>
  </w:endnote>
  <w:endnote w:type="continuationSeparator" w:id="0">
    <w:p w14:paraId="2747A31E" w14:textId="77777777" w:rsidR="00380875" w:rsidRDefault="00380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AAAA+TimesNewRomanPS-BoldMT">
    <w:panose1 w:val="00000000000000000000"/>
    <w:charset w:val="00"/>
    <w:family w:val="roman"/>
    <w:notTrueType/>
    <w:pitch w:val="default"/>
  </w:font>
  <w:font w:name="Andale Sans UI;Arial Unicode MS">
    <w:altName w:val="Cambria"/>
    <w:panose1 w:val="00000000000000000000"/>
    <w:charset w:val="00"/>
    <w:family w:val="roman"/>
    <w:notTrueType/>
    <w:pitch w:val="default"/>
  </w:font>
  <w:font w:name="WenQuanYi Micro Hei"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AAAA+TimesNewRomanPSMT"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B64B5" w14:textId="77777777" w:rsidR="0037257C" w:rsidRPr="00526596" w:rsidRDefault="00F109B6">
    <w:pPr>
      <w:pStyle w:val="Podnojestranice"/>
      <w:jc w:val="right"/>
      <w:rPr>
        <w:sz w:val="20"/>
        <w:szCs w:val="20"/>
      </w:rPr>
    </w:pPr>
    <w:r w:rsidRPr="00526596">
      <w:rPr>
        <w:sz w:val="20"/>
        <w:szCs w:val="20"/>
      </w:rPr>
      <w:fldChar w:fldCharType="begin"/>
    </w:r>
    <w:r w:rsidRPr="00526596">
      <w:rPr>
        <w:sz w:val="20"/>
        <w:szCs w:val="20"/>
      </w:rPr>
      <w:instrText>PAGE</w:instrText>
    </w:r>
    <w:r w:rsidRPr="00526596">
      <w:rPr>
        <w:sz w:val="20"/>
        <w:szCs w:val="20"/>
      </w:rPr>
      <w:fldChar w:fldCharType="separate"/>
    </w:r>
    <w:r w:rsidRPr="00526596">
      <w:rPr>
        <w:sz w:val="20"/>
        <w:szCs w:val="20"/>
      </w:rPr>
      <w:t>5</w:t>
    </w:r>
    <w:r w:rsidRPr="00526596">
      <w:rPr>
        <w:sz w:val="20"/>
        <w:szCs w:val="20"/>
      </w:rPr>
      <w:fldChar w:fldCharType="end"/>
    </w:r>
  </w:p>
  <w:p w14:paraId="6A4B64B6" w14:textId="77777777" w:rsidR="0037257C" w:rsidRDefault="0037257C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16871" w14:textId="77777777" w:rsidR="00380875" w:rsidRDefault="00380875">
      <w:r>
        <w:separator/>
      </w:r>
    </w:p>
  </w:footnote>
  <w:footnote w:type="continuationSeparator" w:id="0">
    <w:p w14:paraId="41689604" w14:textId="77777777" w:rsidR="00380875" w:rsidRDefault="00380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  <w:lang w:val="sr-Cyrl-RS" w:bidi="ar-SA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65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2B32F9A"/>
    <w:multiLevelType w:val="hybridMultilevel"/>
    <w:tmpl w:val="ED32442E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E6381"/>
    <w:multiLevelType w:val="hybridMultilevel"/>
    <w:tmpl w:val="00B2EF24"/>
    <w:lvl w:ilvl="0" w:tplc="FF7E493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D5EE0"/>
    <w:multiLevelType w:val="hybridMultilevel"/>
    <w:tmpl w:val="CA6E9C0E"/>
    <w:lvl w:ilvl="0" w:tplc="CA9A0A9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61726"/>
    <w:multiLevelType w:val="hybridMultilevel"/>
    <w:tmpl w:val="717860E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66F20"/>
    <w:multiLevelType w:val="hybridMultilevel"/>
    <w:tmpl w:val="E370FA2C"/>
    <w:lvl w:ilvl="0" w:tplc="241A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07B78C4"/>
    <w:multiLevelType w:val="hybridMultilevel"/>
    <w:tmpl w:val="9B1CE836"/>
    <w:lvl w:ilvl="0" w:tplc="A3B6FA7A">
      <w:start w:val="1"/>
      <w:numFmt w:val="bullet"/>
      <w:lvlText w:val="–"/>
      <w:lvlJc w:val="left"/>
      <w:pPr>
        <w:ind w:left="730" w:hanging="360"/>
      </w:pPr>
      <w:rPr>
        <w:rFonts w:ascii="Times New Roman" w:eastAsia="Arial Unicode MS" w:hAnsi="Times New Roman" w:cs="Times New Roman" w:hint="default"/>
        <w:i/>
        <w:color w:val="000000"/>
      </w:rPr>
    </w:lvl>
    <w:lvl w:ilvl="1" w:tplc="241A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7" w15:restartNumberingAfterBreak="0">
    <w:nsid w:val="16D17C49"/>
    <w:multiLevelType w:val="hybridMultilevel"/>
    <w:tmpl w:val="844E058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D496A"/>
    <w:multiLevelType w:val="hybridMultilevel"/>
    <w:tmpl w:val="5406D500"/>
    <w:lvl w:ilvl="0" w:tplc="241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24C67E53"/>
    <w:multiLevelType w:val="hybridMultilevel"/>
    <w:tmpl w:val="D778C2A6"/>
    <w:lvl w:ilvl="0" w:tplc="B5AE5B9C">
      <w:start w:val="8"/>
      <w:numFmt w:val="bullet"/>
      <w:lvlText w:val="-"/>
      <w:lvlJc w:val="left"/>
      <w:pPr>
        <w:ind w:left="420" w:hanging="360"/>
      </w:pPr>
      <w:rPr>
        <w:rFonts w:ascii="Times New Roman" w:eastAsia="BAAAAA+TimesNewRomanPS-BoldMT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31391DA1"/>
    <w:multiLevelType w:val="hybridMultilevel"/>
    <w:tmpl w:val="A6D83A60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E4421D"/>
    <w:multiLevelType w:val="hybridMultilevel"/>
    <w:tmpl w:val="4798E76E"/>
    <w:lvl w:ilvl="0" w:tplc="C86C7490">
      <w:numFmt w:val="bullet"/>
      <w:lvlText w:val="-"/>
      <w:lvlJc w:val="left"/>
      <w:pPr>
        <w:ind w:left="720" w:hanging="360"/>
      </w:pPr>
      <w:rPr>
        <w:rFonts w:ascii="Times New Roman" w:eastAsia="Andale Sans UI;Arial Unicode MS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AD5138"/>
    <w:multiLevelType w:val="hybridMultilevel"/>
    <w:tmpl w:val="559E1576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B258D5"/>
    <w:multiLevelType w:val="hybridMultilevel"/>
    <w:tmpl w:val="5220203C"/>
    <w:lvl w:ilvl="0" w:tplc="2648018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5E848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2206A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E80A9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22ABA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66C81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4A2DB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DE56B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6494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E93567E"/>
    <w:multiLevelType w:val="hybridMultilevel"/>
    <w:tmpl w:val="BDE215F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97C7D"/>
    <w:multiLevelType w:val="hybridMultilevel"/>
    <w:tmpl w:val="9E887574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AB51C8"/>
    <w:multiLevelType w:val="hybridMultilevel"/>
    <w:tmpl w:val="ACAE1C30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333F27"/>
    <w:multiLevelType w:val="hybridMultilevel"/>
    <w:tmpl w:val="D3E8F33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DD6532"/>
    <w:multiLevelType w:val="hybridMultilevel"/>
    <w:tmpl w:val="DBBC6A6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6B75A3"/>
    <w:multiLevelType w:val="hybridMultilevel"/>
    <w:tmpl w:val="70D04B7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8E121D"/>
    <w:multiLevelType w:val="hybridMultilevel"/>
    <w:tmpl w:val="F30CCCD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991EB6"/>
    <w:multiLevelType w:val="hybridMultilevel"/>
    <w:tmpl w:val="D81C68F4"/>
    <w:lvl w:ilvl="0" w:tplc="10083E90">
      <w:start w:val="1"/>
      <w:numFmt w:val="bullet"/>
      <w:lvlText w:val="▪"/>
      <w:lvlJc w:val="left"/>
      <w:pPr>
        <w:ind w:left="129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1A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2" w15:restartNumberingAfterBreak="0">
    <w:nsid w:val="61B772E4"/>
    <w:multiLevelType w:val="hybridMultilevel"/>
    <w:tmpl w:val="7F4AD750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6C7CAD"/>
    <w:multiLevelType w:val="hybridMultilevel"/>
    <w:tmpl w:val="BD1A11C8"/>
    <w:lvl w:ilvl="0" w:tplc="A3B6FA7A">
      <w:start w:val="1"/>
      <w:numFmt w:val="bullet"/>
      <w:lvlText w:val="–"/>
      <w:lvlJc w:val="left"/>
      <w:pPr>
        <w:ind w:left="10"/>
      </w:pPr>
      <w:rPr>
        <w:rFonts w:ascii="Times New Roman" w:eastAsia="Arial Unicode MS" w:hAnsi="Times New Roman" w:cs="Times New Roman" w:hint="default"/>
        <w:b w:val="0"/>
        <w:i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5E848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2206A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E80A9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22ABA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66C81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4A2DB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DE56B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6494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97F0DD0"/>
    <w:multiLevelType w:val="hybridMultilevel"/>
    <w:tmpl w:val="17D0F99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CA028F"/>
    <w:multiLevelType w:val="hybridMultilevel"/>
    <w:tmpl w:val="C1043BBA"/>
    <w:lvl w:ilvl="0" w:tplc="A3B6FA7A">
      <w:start w:val="1"/>
      <w:numFmt w:val="bullet"/>
      <w:lvlText w:val="–"/>
      <w:lvlJc w:val="left"/>
      <w:pPr>
        <w:ind w:left="927" w:hanging="360"/>
      </w:pPr>
      <w:rPr>
        <w:rFonts w:ascii="Times New Roman" w:eastAsia="Arial Unicode MS" w:hAnsi="Times New Roman" w:cs="Times New Roman" w:hint="default"/>
        <w:i/>
        <w:color w:val="000000"/>
      </w:rPr>
    </w:lvl>
    <w:lvl w:ilvl="1" w:tplc="2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6F8350C0"/>
    <w:multiLevelType w:val="hybridMultilevel"/>
    <w:tmpl w:val="577E183A"/>
    <w:lvl w:ilvl="0" w:tplc="241A0011">
      <w:start w:val="1"/>
      <w:numFmt w:val="decimal"/>
      <w:lvlText w:val="%1)"/>
      <w:lvlJc w:val="left"/>
      <w:pPr>
        <w:ind w:left="780" w:hanging="360"/>
      </w:pPr>
    </w:lvl>
    <w:lvl w:ilvl="1" w:tplc="241A0019" w:tentative="1">
      <w:start w:val="1"/>
      <w:numFmt w:val="lowerLetter"/>
      <w:lvlText w:val="%2."/>
      <w:lvlJc w:val="left"/>
      <w:pPr>
        <w:ind w:left="1500" w:hanging="360"/>
      </w:pPr>
    </w:lvl>
    <w:lvl w:ilvl="2" w:tplc="241A001B" w:tentative="1">
      <w:start w:val="1"/>
      <w:numFmt w:val="lowerRoman"/>
      <w:lvlText w:val="%3."/>
      <w:lvlJc w:val="right"/>
      <w:pPr>
        <w:ind w:left="2220" w:hanging="180"/>
      </w:pPr>
    </w:lvl>
    <w:lvl w:ilvl="3" w:tplc="241A000F" w:tentative="1">
      <w:start w:val="1"/>
      <w:numFmt w:val="decimal"/>
      <w:lvlText w:val="%4."/>
      <w:lvlJc w:val="left"/>
      <w:pPr>
        <w:ind w:left="2940" w:hanging="360"/>
      </w:pPr>
    </w:lvl>
    <w:lvl w:ilvl="4" w:tplc="241A0019" w:tentative="1">
      <w:start w:val="1"/>
      <w:numFmt w:val="lowerLetter"/>
      <w:lvlText w:val="%5."/>
      <w:lvlJc w:val="left"/>
      <w:pPr>
        <w:ind w:left="3660" w:hanging="360"/>
      </w:pPr>
    </w:lvl>
    <w:lvl w:ilvl="5" w:tplc="241A001B" w:tentative="1">
      <w:start w:val="1"/>
      <w:numFmt w:val="lowerRoman"/>
      <w:lvlText w:val="%6."/>
      <w:lvlJc w:val="right"/>
      <w:pPr>
        <w:ind w:left="4380" w:hanging="180"/>
      </w:pPr>
    </w:lvl>
    <w:lvl w:ilvl="6" w:tplc="241A000F" w:tentative="1">
      <w:start w:val="1"/>
      <w:numFmt w:val="decimal"/>
      <w:lvlText w:val="%7."/>
      <w:lvlJc w:val="left"/>
      <w:pPr>
        <w:ind w:left="5100" w:hanging="360"/>
      </w:pPr>
    </w:lvl>
    <w:lvl w:ilvl="7" w:tplc="241A0019" w:tentative="1">
      <w:start w:val="1"/>
      <w:numFmt w:val="lowerLetter"/>
      <w:lvlText w:val="%8."/>
      <w:lvlJc w:val="left"/>
      <w:pPr>
        <w:ind w:left="5820" w:hanging="360"/>
      </w:pPr>
    </w:lvl>
    <w:lvl w:ilvl="8" w:tplc="2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71E11493"/>
    <w:multiLevelType w:val="hybridMultilevel"/>
    <w:tmpl w:val="20B89348"/>
    <w:lvl w:ilvl="0" w:tplc="3F1092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C66EA7"/>
    <w:multiLevelType w:val="hybridMultilevel"/>
    <w:tmpl w:val="B84E28E8"/>
    <w:lvl w:ilvl="0" w:tplc="A934CF80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265A78">
      <w:start w:val="1"/>
      <w:numFmt w:val="bullet"/>
      <w:lvlText w:val="o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083E90">
      <w:start w:val="1"/>
      <w:numFmt w:val="bullet"/>
      <w:lvlText w:val="▪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66B57E">
      <w:start w:val="1"/>
      <w:numFmt w:val="bullet"/>
      <w:lvlText w:val="•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18ACDE">
      <w:start w:val="1"/>
      <w:numFmt w:val="bullet"/>
      <w:lvlText w:val="o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BAAEE8">
      <w:start w:val="1"/>
      <w:numFmt w:val="bullet"/>
      <w:lvlText w:val="▪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EA1966">
      <w:start w:val="1"/>
      <w:numFmt w:val="bullet"/>
      <w:lvlText w:val="•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D425BA">
      <w:start w:val="1"/>
      <w:numFmt w:val="bullet"/>
      <w:lvlText w:val="o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AAE6D0">
      <w:start w:val="1"/>
      <w:numFmt w:val="bullet"/>
      <w:lvlText w:val="▪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74D1546"/>
    <w:multiLevelType w:val="hybridMultilevel"/>
    <w:tmpl w:val="C8223B56"/>
    <w:lvl w:ilvl="0" w:tplc="241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2138641886">
    <w:abstractNumId w:val="28"/>
  </w:num>
  <w:num w:numId="2" w16cid:durableId="746999576">
    <w:abstractNumId w:val="13"/>
  </w:num>
  <w:num w:numId="3" w16cid:durableId="297685016">
    <w:abstractNumId w:val="19"/>
  </w:num>
  <w:num w:numId="4" w16cid:durableId="1155679443">
    <w:abstractNumId w:val="23"/>
  </w:num>
  <w:num w:numId="5" w16cid:durableId="457140493">
    <w:abstractNumId w:val="6"/>
  </w:num>
  <w:num w:numId="6" w16cid:durableId="1076900991">
    <w:abstractNumId w:val="3"/>
  </w:num>
  <w:num w:numId="7" w16cid:durableId="125511259">
    <w:abstractNumId w:val="12"/>
  </w:num>
  <w:num w:numId="8" w16cid:durableId="1365903356">
    <w:abstractNumId w:val="22"/>
  </w:num>
  <w:num w:numId="9" w16cid:durableId="1260674521">
    <w:abstractNumId w:val="16"/>
  </w:num>
  <w:num w:numId="10" w16cid:durableId="1207837729">
    <w:abstractNumId w:val="20"/>
  </w:num>
  <w:num w:numId="11" w16cid:durableId="1507600530">
    <w:abstractNumId w:val="2"/>
  </w:num>
  <w:num w:numId="12" w16cid:durableId="4138779">
    <w:abstractNumId w:val="7"/>
  </w:num>
  <w:num w:numId="13" w16cid:durableId="279651480">
    <w:abstractNumId w:val="24"/>
  </w:num>
  <w:num w:numId="14" w16cid:durableId="813912026">
    <w:abstractNumId w:val="11"/>
  </w:num>
  <w:num w:numId="15" w16cid:durableId="8221819">
    <w:abstractNumId w:val="18"/>
  </w:num>
  <w:num w:numId="16" w16cid:durableId="916595077">
    <w:abstractNumId w:val="17"/>
  </w:num>
  <w:num w:numId="17" w16cid:durableId="2115322581">
    <w:abstractNumId w:val="21"/>
  </w:num>
  <w:num w:numId="18" w16cid:durableId="1105807338">
    <w:abstractNumId w:val="9"/>
  </w:num>
  <w:num w:numId="19" w16cid:durableId="900141191">
    <w:abstractNumId w:val="0"/>
  </w:num>
  <w:num w:numId="20" w16cid:durableId="1944150630">
    <w:abstractNumId w:val="26"/>
  </w:num>
  <w:num w:numId="21" w16cid:durableId="1829637029">
    <w:abstractNumId w:val="4"/>
  </w:num>
  <w:num w:numId="22" w16cid:durableId="136264869">
    <w:abstractNumId w:val="1"/>
  </w:num>
  <w:num w:numId="23" w16cid:durableId="701246656">
    <w:abstractNumId w:val="27"/>
  </w:num>
  <w:num w:numId="24" w16cid:durableId="1805660415">
    <w:abstractNumId w:val="29"/>
  </w:num>
  <w:num w:numId="25" w16cid:durableId="1865941494">
    <w:abstractNumId w:val="8"/>
  </w:num>
  <w:num w:numId="26" w16cid:durableId="277882764">
    <w:abstractNumId w:val="5"/>
  </w:num>
  <w:num w:numId="27" w16cid:durableId="1307320007">
    <w:abstractNumId w:val="15"/>
  </w:num>
  <w:num w:numId="28" w16cid:durableId="126316588">
    <w:abstractNumId w:val="14"/>
  </w:num>
  <w:num w:numId="29" w16cid:durableId="1759906308">
    <w:abstractNumId w:val="25"/>
  </w:num>
  <w:num w:numId="30" w16cid:durableId="4167510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57C"/>
    <w:rsid w:val="0000202E"/>
    <w:rsid w:val="0000239F"/>
    <w:rsid w:val="000025C9"/>
    <w:rsid w:val="00003983"/>
    <w:rsid w:val="0001291C"/>
    <w:rsid w:val="00015993"/>
    <w:rsid w:val="00024612"/>
    <w:rsid w:val="00024957"/>
    <w:rsid w:val="00024D07"/>
    <w:rsid w:val="000260BC"/>
    <w:rsid w:val="000311F2"/>
    <w:rsid w:val="00032A5E"/>
    <w:rsid w:val="000425E7"/>
    <w:rsid w:val="00043E94"/>
    <w:rsid w:val="00044A06"/>
    <w:rsid w:val="000512C6"/>
    <w:rsid w:val="0005291A"/>
    <w:rsid w:val="00055712"/>
    <w:rsid w:val="00055749"/>
    <w:rsid w:val="00061394"/>
    <w:rsid w:val="00061845"/>
    <w:rsid w:val="00062915"/>
    <w:rsid w:val="00063059"/>
    <w:rsid w:val="00065FAB"/>
    <w:rsid w:val="00066A3B"/>
    <w:rsid w:val="0007069E"/>
    <w:rsid w:val="000715A9"/>
    <w:rsid w:val="00075931"/>
    <w:rsid w:val="00075E5C"/>
    <w:rsid w:val="000770CC"/>
    <w:rsid w:val="0007783A"/>
    <w:rsid w:val="00080418"/>
    <w:rsid w:val="00085BEF"/>
    <w:rsid w:val="00085DFC"/>
    <w:rsid w:val="00086C44"/>
    <w:rsid w:val="00086FAF"/>
    <w:rsid w:val="00087055"/>
    <w:rsid w:val="0009614F"/>
    <w:rsid w:val="000A09F0"/>
    <w:rsid w:val="000A0BC2"/>
    <w:rsid w:val="000A0FE0"/>
    <w:rsid w:val="000A6C80"/>
    <w:rsid w:val="000B1DA7"/>
    <w:rsid w:val="000B3450"/>
    <w:rsid w:val="000B6BB6"/>
    <w:rsid w:val="000B79CD"/>
    <w:rsid w:val="000B7B60"/>
    <w:rsid w:val="000C362B"/>
    <w:rsid w:val="000C3AED"/>
    <w:rsid w:val="000C402D"/>
    <w:rsid w:val="000C5D9D"/>
    <w:rsid w:val="000C61C2"/>
    <w:rsid w:val="000C7651"/>
    <w:rsid w:val="000D0999"/>
    <w:rsid w:val="000D0CD9"/>
    <w:rsid w:val="000D16DA"/>
    <w:rsid w:val="000D1E9E"/>
    <w:rsid w:val="000D2F14"/>
    <w:rsid w:val="000D6D0D"/>
    <w:rsid w:val="000E31B2"/>
    <w:rsid w:val="000E326A"/>
    <w:rsid w:val="000E42F6"/>
    <w:rsid w:val="000F036C"/>
    <w:rsid w:val="000F0982"/>
    <w:rsid w:val="000F1DB3"/>
    <w:rsid w:val="000F22DE"/>
    <w:rsid w:val="000F3C68"/>
    <w:rsid w:val="000F4FEA"/>
    <w:rsid w:val="00100C5E"/>
    <w:rsid w:val="00101439"/>
    <w:rsid w:val="00101D10"/>
    <w:rsid w:val="001045DF"/>
    <w:rsid w:val="001073E7"/>
    <w:rsid w:val="00107F1A"/>
    <w:rsid w:val="00112246"/>
    <w:rsid w:val="0011372B"/>
    <w:rsid w:val="001209B0"/>
    <w:rsid w:val="001210A4"/>
    <w:rsid w:val="00121B03"/>
    <w:rsid w:val="0012351B"/>
    <w:rsid w:val="00124402"/>
    <w:rsid w:val="00124B1D"/>
    <w:rsid w:val="00126047"/>
    <w:rsid w:val="001260FB"/>
    <w:rsid w:val="00131CED"/>
    <w:rsid w:val="0013335F"/>
    <w:rsid w:val="001352B5"/>
    <w:rsid w:val="001356FA"/>
    <w:rsid w:val="00135A54"/>
    <w:rsid w:val="00136B4E"/>
    <w:rsid w:val="00140746"/>
    <w:rsid w:val="00140942"/>
    <w:rsid w:val="00140C9C"/>
    <w:rsid w:val="00143949"/>
    <w:rsid w:val="00143971"/>
    <w:rsid w:val="00145E91"/>
    <w:rsid w:val="00146FFE"/>
    <w:rsid w:val="001521A3"/>
    <w:rsid w:val="00153B3E"/>
    <w:rsid w:val="0015407A"/>
    <w:rsid w:val="001544F9"/>
    <w:rsid w:val="00154B47"/>
    <w:rsid w:val="00154D22"/>
    <w:rsid w:val="0015567B"/>
    <w:rsid w:val="00155EDB"/>
    <w:rsid w:val="00155F98"/>
    <w:rsid w:val="001616A0"/>
    <w:rsid w:val="00161F8F"/>
    <w:rsid w:val="00165F8F"/>
    <w:rsid w:val="00166430"/>
    <w:rsid w:val="0017018E"/>
    <w:rsid w:val="00171166"/>
    <w:rsid w:val="00173EAF"/>
    <w:rsid w:val="00176427"/>
    <w:rsid w:val="00183374"/>
    <w:rsid w:val="001862C1"/>
    <w:rsid w:val="00186E0B"/>
    <w:rsid w:val="00187646"/>
    <w:rsid w:val="00190FAA"/>
    <w:rsid w:val="001A020E"/>
    <w:rsid w:val="001A0BD0"/>
    <w:rsid w:val="001A1EFB"/>
    <w:rsid w:val="001A21F4"/>
    <w:rsid w:val="001A3383"/>
    <w:rsid w:val="001A350C"/>
    <w:rsid w:val="001A5C31"/>
    <w:rsid w:val="001A66DF"/>
    <w:rsid w:val="001A6FB3"/>
    <w:rsid w:val="001B0659"/>
    <w:rsid w:val="001B34A5"/>
    <w:rsid w:val="001B4816"/>
    <w:rsid w:val="001B55E6"/>
    <w:rsid w:val="001B62BD"/>
    <w:rsid w:val="001B6560"/>
    <w:rsid w:val="001B6D2D"/>
    <w:rsid w:val="001B7565"/>
    <w:rsid w:val="001C144D"/>
    <w:rsid w:val="001C304C"/>
    <w:rsid w:val="001C61A3"/>
    <w:rsid w:val="001C6F9A"/>
    <w:rsid w:val="001D07AB"/>
    <w:rsid w:val="001D1367"/>
    <w:rsid w:val="001D2802"/>
    <w:rsid w:val="001D69BF"/>
    <w:rsid w:val="001E1189"/>
    <w:rsid w:val="001E12EE"/>
    <w:rsid w:val="001E245C"/>
    <w:rsid w:val="001E5179"/>
    <w:rsid w:val="001E61B3"/>
    <w:rsid w:val="001E67A3"/>
    <w:rsid w:val="001E70A4"/>
    <w:rsid w:val="001F6235"/>
    <w:rsid w:val="001F6BDA"/>
    <w:rsid w:val="0020020F"/>
    <w:rsid w:val="00200E6B"/>
    <w:rsid w:val="0020169F"/>
    <w:rsid w:val="002079B7"/>
    <w:rsid w:val="00212013"/>
    <w:rsid w:val="00214397"/>
    <w:rsid w:val="00214548"/>
    <w:rsid w:val="00220622"/>
    <w:rsid w:val="00220CD7"/>
    <w:rsid w:val="00221431"/>
    <w:rsid w:val="00222F3F"/>
    <w:rsid w:val="00226E42"/>
    <w:rsid w:val="002271F4"/>
    <w:rsid w:val="002275C7"/>
    <w:rsid w:val="002277A9"/>
    <w:rsid w:val="00235FBC"/>
    <w:rsid w:val="00236D0C"/>
    <w:rsid w:val="00240F60"/>
    <w:rsid w:val="002426FA"/>
    <w:rsid w:val="00243A1B"/>
    <w:rsid w:val="00245160"/>
    <w:rsid w:val="00245F99"/>
    <w:rsid w:val="0024614D"/>
    <w:rsid w:val="002463BB"/>
    <w:rsid w:val="00250405"/>
    <w:rsid w:val="002534DD"/>
    <w:rsid w:val="00253659"/>
    <w:rsid w:val="00254C93"/>
    <w:rsid w:val="00256B5B"/>
    <w:rsid w:val="002602AF"/>
    <w:rsid w:val="00260976"/>
    <w:rsid w:val="00264445"/>
    <w:rsid w:val="00265458"/>
    <w:rsid w:val="0027058F"/>
    <w:rsid w:val="00271F62"/>
    <w:rsid w:val="002738CB"/>
    <w:rsid w:val="00273A01"/>
    <w:rsid w:val="00275A61"/>
    <w:rsid w:val="00276002"/>
    <w:rsid w:val="002764C6"/>
    <w:rsid w:val="0027675F"/>
    <w:rsid w:val="00276A85"/>
    <w:rsid w:val="00280113"/>
    <w:rsid w:val="00286AF7"/>
    <w:rsid w:val="002902E8"/>
    <w:rsid w:val="0029089C"/>
    <w:rsid w:val="00290C55"/>
    <w:rsid w:val="002917AC"/>
    <w:rsid w:val="002950E3"/>
    <w:rsid w:val="00295B78"/>
    <w:rsid w:val="00296FE6"/>
    <w:rsid w:val="002A075D"/>
    <w:rsid w:val="002B1CE8"/>
    <w:rsid w:val="002B36EC"/>
    <w:rsid w:val="002B3A8B"/>
    <w:rsid w:val="002B4898"/>
    <w:rsid w:val="002B59F7"/>
    <w:rsid w:val="002C0899"/>
    <w:rsid w:val="002C1116"/>
    <w:rsid w:val="002C11EC"/>
    <w:rsid w:val="002C1482"/>
    <w:rsid w:val="002C2628"/>
    <w:rsid w:val="002C4A9C"/>
    <w:rsid w:val="002C5068"/>
    <w:rsid w:val="002C5AB5"/>
    <w:rsid w:val="002D07BB"/>
    <w:rsid w:val="002D23C6"/>
    <w:rsid w:val="002D5AAE"/>
    <w:rsid w:val="002D6070"/>
    <w:rsid w:val="002D6B34"/>
    <w:rsid w:val="002E14C1"/>
    <w:rsid w:val="002E7E9F"/>
    <w:rsid w:val="002E7F66"/>
    <w:rsid w:val="002F284B"/>
    <w:rsid w:val="002F314A"/>
    <w:rsid w:val="002F460C"/>
    <w:rsid w:val="002F4D9F"/>
    <w:rsid w:val="002F4EC0"/>
    <w:rsid w:val="002F55EB"/>
    <w:rsid w:val="002F5A6C"/>
    <w:rsid w:val="00300A64"/>
    <w:rsid w:val="0030225B"/>
    <w:rsid w:val="00302FB5"/>
    <w:rsid w:val="003031F8"/>
    <w:rsid w:val="00303ED8"/>
    <w:rsid w:val="003053D0"/>
    <w:rsid w:val="00311EE8"/>
    <w:rsid w:val="003130D8"/>
    <w:rsid w:val="003178E1"/>
    <w:rsid w:val="00317F2C"/>
    <w:rsid w:val="00324A93"/>
    <w:rsid w:val="003259B8"/>
    <w:rsid w:val="003259F9"/>
    <w:rsid w:val="0032731F"/>
    <w:rsid w:val="00332CBF"/>
    <w:rsid w:val="003331B5"/>
    <w:rsid w:val="00333819"/>
    <w:rsid w:val="00335856"/>
    <w:rsid w:val="00335C42"/>
    <w:rsid w:val="00337D43"/>
    <w:rsid w:val="00340845"/>
    <w:rsid w:val="00340E69"/>
    <w:rsid w:val="00341000"/>
    <w:rsid w:val="00341F1E"/>
    <w:rsid w:val="00345606"/>
    <w:rsid w:val="00352B4E"/>
    <w:rsid w:val="00352C18"/>
    <w:rsid w:val="0035361A"/>
    <w:rsid w:val="00353657"/>
    <w:rsid w:val="003617CC"/>
    <w:rsid w:val="0036351F"/>
    <w:rsid w:val="00363732"/>
    <w:rsid w:val="00363D70"/>
    <w:rsid w:val="0036580C"/>
    <w:rsid w:val="00365A18"/>
    <w:rsid w:val="00367ECC"/>
    <w:rsid w:val="00371567"/>
    <w:rsid w:val="003723F0"/>
    <w:rsid w:val="0037257C"/>
    <w:rsid w:val="00372DB4"/>
    <w:rsid w:val="0037485E"/>
    <w:rsid w:val="00376C37"/>
    <w:rsid w:val="00376F8E"/>
    <w:rsid w:val="0037711E"/>
    <w:rsid w:val="0038033F"/>
    <w:rsid w:val="00380875"/>
    <w:rsid w:val="003811FE"/>
    <w:rsid w:val="00387150"/>
    <w:rsid w:val="00391A5A"/>
    <w:rsid w:val="00392B95"/>
    <w:rsid w:val="003950E8"/>
    <w:rsid w:val="003A439C"/>
    <w:rsid w:val="003A648C"/>
    <w:rsid w:val="003A7B20"/>
    <w:rsid w:val="003B0E8D"/>
    <w:rsid w:val="003B6218"/>
    <w:rsid w:val="003C0504"/>
    <w:rsid w:val="003C0870"/>
    <w:rsid w:val="003C1E79"/>
    <w:rsid w:val="003C2F31"/>
    <w:rsid w:val="003C3FE8"/>
    <w:rsid w:val="003C650A"/>
    <w:rsid w:val="003C73B3"/>
    <w:rsid w:val="003D0BAB"/>
    <w:rsid w:val="003D0C5A"/>
    <w:rsid w:val="003D0C7E"/>
    <w:rsid w:val="003D1C48"/>
    <w:rsid w:val="003D30D4"/>
    <w:rsid w:val="003D3266"/>
    <w:rsid w:val="003D34C6"/>
    <w:rsid w:val="003D4868"/>
    <w:rsid w:val="003D69FA"/>
    <w:rsid w:val="003E26B3"/>
    <w:rsid w:val="003E4EE2"/>
    <w:rsid w:val="003E56D0"/>
    <w:rsid w:val="003E5DFC"/>
    <w:rsid w:val="003E6EAC"/>
    <w:rsid w:val="003E7A95"/>
    <w:rsid w:val="003E7AE5"/>
    <w:rsid w:val="003F170C"/>
    <w:rsid w:val="003F463A"/>
    <w:rsid w:val="003F5029"/>
    <w:rsid w:val="003F57E4"/>
    <w:rsid w:val="003F650A"/>
    <w:rsid w:val="003F6FD4"/>
    <w:rsid w:val="003F71DA"/>
    <w:rsid w:val="003F7B7C"/>
    <w:rsid w:val="004001E5"/>
    <w:rsid w:val="00400206"/>
    <w:rsid w:val="004008CF"/>
    <w:rsid w:val="004010E4"/>
    <w:rsid w:val="00401375"/>
    <w:rsid w:val="00402AD1"/>
    <w:rsid w:val="00402D03"/>
    <w:rsid w:val="0040441A"/>
    <w:rsid w:val="00413654"/>
    <w:rsid w:val="00417C08"/>
    <w:rsid w:val="00423CFC"/>
    <w:rsid w:val="00434CAB"/>
    <w:rsid w:val="004352E2"/>
    <w:rsid w:val="00435A9D"/>
    <w:rsid w:val="00435AA9"/>
    <w:rsid w:val="00437093"/>
    <w:rsid w:val="00440272"/>
    <w:rsid w:val="00444411"/>
    <w:rsid w:val="00444E75"/>
    <w:rsid w:val="0044540E"/>
    <w:rsid w:val="004461CD"/>
    <w:rsid w:val="00446BB1"/>
    <w:rsid w:val="00451B01"/>
    <w:rsid w:val="00453B64"/>
    <w:rsid w:val="00456AE3"/>
    <w:rsid w:val="00465E16"/>
    <w:rsid w:val="00470C09"/>
    <w:rsid w:val="00472273"/>
    <w:rsid w:val="00474B99"/>
    <w:rsid w:val="0047606C"/>
    <w:rsid w:val="00477029"/>
    <w:rsid w:val="00477543"/>
    <w:rsid w:val="004848E0"/>
    <w:rsid w:val="004863B3"/>
    <w:rsid w:val="004873CB"/>
    <w:rsid w:val="00487424"/>
    <w:rsid w:val="00487E3D"/>
    <w:rsid w:val="00490F2F"/>
    <w:rsid w:val="00491E22"/>
    <w:rsid w:val="004921F3"/>
    <w:rsid w:val="0049366D"/>
    <w:rsid w:val="00494171"/>
    <w:rsid w:val="00495E49"/>
    <w:rsid w:val="00496C65"/>
    <w:rsid w:val="00496DE4"/>
    <w:rsid w:val="004A0053"/>
    <w:rsid w:val="004A0661"/>
    <w:rsid w:val="004A1347"/>
    <w:rsid w:val="004A1604"/>
    <w:rsid w:val="004A1799"/>
    <w:rsid w:val="004A221C"/>
    <w:rsid w:val="004A31A1"/>
    <w:rsid w:val="004A5ADA"/>
    <w:rsid w:val="004B29EC"/>
    <w:rsid w:val="004B6308"/>
    <w:rsid w:val="004B631C"/>
    <w:rsid w:val="004B6C84"/>
    <w:rsid w:val="004B6DD8"/>
    <w:rsid w:val="004C1B2D"/>
    <w:rsid w:val="004C1DB7"/>
    <w:rsid w:val="004C40E7"/>
    <w:rsid w:val="004C4789"/>
    <w:rsid w:val="004C4CB3"/>
    <w:rsid w:val="004D0876"/>
    <w:rsid w:val="004D5D71"/>
    <w:rsid w:val="004D6648"/>
    <w:rsid w:val="004D6AB3"/>
    <w:rsid w:val="004D7884"/>
    <w:rsid w:val="004E0387"/>
    <w:rsid w:val="004E32F8"/>
    <w:rsid w:val="004E33D4"/>
    <w:rsid w:val="004E3474"/>
    <w:rsid w:val="004E501E"/>
    <w:rsid w:val="004E554A"/>
    <w:rsid w:val="004E76BE"/>
    <w:rsid w:val="004F01A5"/>
    <w:rsid w:val="004F29A8"/>
    <w:rsid w:val="004F3390"/>
    <w:rsid w:val="004F5EEB"/>
    <w:rsid w:val="00500D7F"/>
    <w:rsid w:val="00501159"/>
    <w:rsid w:val="005014BA"/>
    <w:rsid w:val="00504635"/>
    <w:rsid w:val="00506C9C"/>
    <w:rsid w:val="005073D8"/>
    <w:rsid w:val="005113B2"/>
    <w:rsid w:val="00511DD9"/>
    <w:rsid w:val="00513DE5"/>
    <w:rsid w:val="00515743"/>
    <w:rsid w:val="00521851"/>
    <w:rsid w:val="00522D06"/>
    <w:rsid w:val="00526596"/>
    <w:rsid w:val="00526756"/>
    <w:rsid w:val="00527354"/>
    <w:rsid w:val="00527BA8"/>
    <w:rsid w:val="00531ED6"/>
    <w:rsid w:val="00532A0C"/>
    <w:rsid w:val="00533FF8"/>
    <w:rsid w:val="00536172"/>
    <w:rsid w:val="00540C9A"/>
    <w:rsid w:val="00541DC9"/>
    <w:rsid w:val="005433C3"/>
    <w:rsid w:val="00544312"/>
    <w:rsid w:val="00547575"/>
    <w:rsid w:val="0055088C"/>
    <w:rsid w:val="00550B7A"/>
    <w:rsid w:val="0055100E"/>
    <w:rsid w:val="005518D9"/>
    <w:rsid w:val="005524C2"/>
    <w:rsid w:val="005551C9"/>
    <w:rsid w:val="00555B0F"/>
    <w:rsid w:val="00556853"/>
    <w:rsid w:val="00557887"/>
    <w:rsid w:val="005601B0"/>
    <w:rsid w:val="00563A0C"/>
    <w:rsid w:val="00564755"/>
    <w:rsid w:val="00567CE4"/>
    <w:rsid w:val="00567D5B"/>
    <w:rsid w:val="00570AA6"/>
    <w:rsid w:val="005721F7"/>
    <w:rsid w:val="00572E28"/>
    <w:rsid w:val="00574DB0"/>
    <w:rsid w:val="005757B0"/>
    <w:rsid w:val="00580257"/>
    <w:rsid w:val="005814A9"/>
    <w:rsid w:val="00581540"/>
    <w:rsid w:val="00584BAC"/>
    <w:rsid w:val="00590B95"/>
    <w:rsid w:val="00593C3E"/>
    <w:rsid w:val="005A1021"/>
    <w:rsid w:val="005A10F6"/>
    <w:rsid w:val="005A3928"/>
    <w:rsid w:val="005A67DC"/>
    <w:rsid w:val="005A7B7F"/>
    <w:rsid w:val="005B1722"/>
    <w:rsid w:val="005B5694"/>
    <w:rsid w:val="005B6109"/>
    <w:rsid w:val="005B7120"/>
    <w:rsid w:val="005C076C"/>
    <w:rsid w:val="005C6199"/>
    <w:rsid w:val="005C65B4"/>
    <w:rsid w:val="005C7E74"/>
    <w:rsid w:val="005D0019"/>
    <w:rsid w:val="005D0297"/>
    <w:rsid w:val="005D3AC5"/>
    <w:rsid w:val="005E0A48"/>
    <w:rsid w:val="005E0A66"/>
    <w:rsid w:val="005E3843"/>
    <w:rsid w:val="005E4B2A"/>
    <w:rsid w:val="005E6DAC"/>
    <w:rsid w:val="005E6ECD"/>
    <w:rsid w:val="005E75B0"/>
    <w:rsid w:val="005F1185"/>
    <w:rsid w:val="005F2428"/>
    <w:rsid w:val="005F7633"/>
    <w:rsid w:val="0060507D"/>
    <w:rsid w:val="0060598E"/>
    <w:rsid w:val="0060627A"/>
    <w:rsid w:val="00610531"/>
    <w:rsid w:val="00612BC2"/>
    <w:rsid w:val="00614168"/>
    <w:rsid w:val="00614EE7"/>
    <w:rsid w:val="00620388"/>
    <w:rsid w:val="00624A9B"/>
    <w:rsid w:val="0062575A"/>
    <w:rsid w:val="00625CD7"/>
    <w:rsid w:val="0063276E"/>
    <w:rsid w:val="00635948"/>
    <w:rsid w:val="00637B59"/>
    <w:rsid w:val="00642DCA"/>
    <w:rsid w:val="00644CAF"/>
    <w:rsid w:val="00645E15"/>
    <w:rsid w:val="0064659E"/>
    <w:rsid w:val="006536B7"/>
    <w:rsid w:val="006539A8"/>
    <w:rsid w:val="00654350"/>
    <w:rsid w:val="0065485F"/>
    <w:rsid w:val="00655651"/>
    <w:rsid w:val="0065565C"/>
    <w:rsid w:val="00657C14"/>
    <w:rsid w:val="00660C16"/>
    <w:rsid w:val="00661309"/>
    <w:rsid w:val="00662A19"/>
    <w:rsid w:val="006663F4"/>
    <w:rsid w:val="00673E6F"/>
    <w:rsid w:val="006758EA"/>
    <w:rsid w:val="006775A6"/>
    <w:rsid w:val="00682816"/>
    <w:rsid w:val="006842C3"/>
    <w:rsid w:val="00685142"/>
    <w:rsid w:val="0069297F"/>
    <w:rsid w:val="00695009"/>
    <w:rsid w:val="00696D1F"/>
    <w:rsid w:val="006A1ECC"/>
    <w:rsid w:val="006A2221"/>
    <w:rsid w:val="006A3382"/>
    <w:rsid w:val="006B31DF"/>
    <w:rsid w:val="006B71F8"/>
    <w:rsid w:val="006C3ED3"/>
    <w:rsid w:val="006C4778"/>
    <w:rsid w:val="006C5CCE"/>
    <w:rsid w:val="006D0801"/>
    <w:rsid w:val="006D2C38"/>
    <w:rsid w:val="006D3688"/>
    <w:rsid w:val="006D4CFD"/>
    <w:rsid w:val="006D5700"/>
    <w:rsid w:val="006E0176"/>
    <w:rsid w:val="006E0D47"/>
    <w:rsid w:val="006E253A"/>
    <w:rsid w:val="006E2D6F"/>
    <w:rsid w:val="006E3D1F"/>
    <w:rsid w:val="006E643A"/>
    <w:rsid w:val="006E6A58"/>
    <w:rsid w:val="006E7355"/>
    <w:rsid w:val="006E7726"/>
    <w:rsid w:val="006F3659"/>
    <w:rsid w:val="006F4556"/>
    <w:rsid w:val="006F4CAC"/>
    <w:rsid w:val="006F65F6"/>
    <w:rsid w:val="006F734C"/>
    <w:rsid w:val="0070003F"/>
    <w:rsid w:val="00701C1D"/>
    <w:rsid w:val="00702F9A"/>
    <w:rsid w:val="00705E68"/>
    <w:rsid w:val="00707F2B"/>
    <w:rsid w:val="00710943"/>
    <w:rsid w:val="0071174C"/>
    <w:rsid w:val="007136EB"/>
    <w:rsid w:val="00716F8F"/>
    <w:rsid w:val="007179C2"/>
    <w:rsid w:val="00720CBE"/>
    <w:rsid w:val="00722A70"/>
    <w:rsid w:val="00722C1B"/>
    <w:rsid w:val="00726466"/>
    <w:rsid w:val="0072736B"/>
    <w:rsid w:val="00727ABD"/>
    <w:rsid w:val="0073060D"/>
    <w:rsid w:val="00730BFA"/>
    <w:rsid w:val="007344CC"/>
    <w:rsid w:val="00734958"/>
    <w:rsid w:val="007355AF"/>
    <w:rsid w:val="007355DA"/>
    <w:rsid w:val="00735C21"/>
    <w:rsid w:val="0074165D"/>
    <w:rsid w:val="00741DF0"/>
    <w:rsid w:val="00743368"/>
    <w:rsid w:val="0075046E"/>
    <w:rsid w:val="00750523"/>
    <w:rsid w:val="00751308"/>
    <w:rsid w:val="00751F7A"/>
    <w:rsid w:val="00752BA3"/>
    <w:rsid w:val="00753641"/>
    <w:rsid w:val="00755F21"/>
    <w:rsid w:val="00756B9B"/>
    <w:rsid w:val="007577DE"/>
    <w:rsid w:val="00757E87"/>
    <w:rsid w:val="00763744"/>
    <w:rsid w:val="00763A2A"/>
    <w:rsid w:val="00764641"/>
    <w:rsid w:val="00764761"/>
    <w:rsid w:val="007666A2"/>
    <w:rsid w:val="00767A66"/>
    <w:rsid w:val="00773869"/>
    <w:rsid w:val="00774379"/>
    <w:rsid w:val="00776BA7"/>
    <w:rsid w:val="00776D93"/>
    <w:rsid w:val="00776FF7"/>
    <w:rsid w:val="00777B55"/>
    <w:rsid w:val="007817E0"/>
    <w:rsid w:val="0078233A"/>
    <w:rsid w:val="007825AA"/>
    <w:rsid w:val="0078327B"/>
    <w:rsid w:val="007846EA"/>
    <w:rsid w:val="00791E04"/>
    <w:rsid w:val="00793CEA"/>
    <w:rsid w:val="007A5BEC"/>
    <w:rsid w:val="007A68DA"/>
    <w:rsid w:val="007A6964"/>
    <w:rsid w:val="007A7C6E"/>
    <w:rsid w:val="007B2DC2"/>
    <w:rsid w:val="007B341E"/>
    <w:rsid w:val="007C2890"/>
    <w:rsid w:val="007C3DFB"/>
    <w:rsid w:val="007C4A68"/>
    <w:rsid w:val="007C5916"/>
    <w:rsid w:val="007D12BA"/>
    <w:rsid w:val="007D6C12"/>
    <w:rsid w:val="007D7988"/>
    <w:rsid w:val="007E0BD0"/>
    <w:rsid w:val="007E0E05"/>
    <w:rsid w:val="007E3F8A"/>
    <w:rsid w:val="007E5740"/>
    <w:rsid w:val="007E5A01"/>
    <w:rsid w:val="007E6949"/>
    <w:rsid w:val="007F0131"/>
    <w:rsid w:val="007F6455"/>
    <w:rsid w:val="007F6F8F"/>
    <w:rsid w:val="007F750A"/>
    <w:rsid w:val="00800ED3"/>
    <w:rsid w:val="008030F2"/>
    <w:rsid w:val="00803778"/>
    <w:rsid w:val="00804718"/>
    <w:rsid w:val="00807F54"/>
    <w:rsid w:val="00810487"/>
    <w:rsid w:val="00810E0D"/>
    <w:rsid w:val="00811A0C"/>
    <w:rsid w:val="00813212"/>
    <w:rsid w:val="008171C3"/>
    <w:rsid w:val="00820D27"/>
    <w:rsid w:val="008214B0"/>
    <w:rsid w:val="0082264E"/>
    <w:rsid w:val="00824A21"/>
    <w:rsid w:val="008319E1"/>
    <w:rsid w:val="00831B18"/>
    <w:rsid w:val="00832AD5"/>
    <w:rsid w:val="0083727F"/>
    <w:rsid w:val="008407E4"/>
    <w:rsid w:val="00842435"/>
    <w:rsid w:val="00842E9E"/>
    <w:rsid w:val="00846B12"/>
    <w:rsid w:val="00846FCB"/>
    <w:rsid w:val="00855755"/>
    <w:rsid w:val="00855791"/>
    <w:rsid w:val="00856FD6"/>
    <w:rsid w:val="008633F1"/>
    <w:rsid w:val="00863C96"/>
    <w:rsid w:val="00865651"/>
    <w:rsid w:val="008666EA"/>
    <w:rsid w:val="00867033"/>
    <w:rsid w:val="0086714D"/>
    <w:rsid w:val="00867666"/>
    <w:rsid w:val="008700EF"/>
    <w:rsid w:val="0087369D"/>
    <w:rsid w:val="00880980"/>
    <w:rsid w:val="0088167C"/>
    <w:rsid w:val="00883733"/>
    <w:rsid w:val="008839C0"/>
    <w:rsid w:val="00886985"/>
    <w:rsid w:val="00890619"/>
    <w:rsid w:val="0089065C"/>
    <w:rsid w:val="008922A5"/>
    <w:rsid w:val="00894EFA"/>
    <w:rsid w:val="00895B27"/>
    <w:rsid w:val="00895E3A"/>
    <w:rsid w:val="008977DC"/>
    <w:rsid w:val="008A38F4"/>
    <w:rsid w:val="008A39FC"/>
    <w:rsid w:val="008A65D0"/>
    <w:rsid w:val="008A6660"/>
    <w:rsid w:val="008A7B94"/>
    <w:rsid w:val="008B1628"/>
    <w:rsid w:val="008B2169"/>
    <w:rsid w:val="008B3192"/>
    <w:rsid w:val="008B780F"/>
    <w:rsid w:val="008C278D"/>
    <w:rsid w:val="008C414D"/>
    <w:rsid w:val="008C5E9F"/>
    <w:rsid w:val="008C661A"/>
    <w:rsid w:val="008D0333"/>
    <w:rsid w:val="008D0647"/>
    <w:rsid w:val="008D2B8A"/>
    <w:rsid w:val="008D4EEB"/>
    <w:rsid w:val="008D5588"/>
    <w:rsid w:val="008D68B4"/>
    <w:rsid w:val="008E0D6B"/>
    <w:rsid w:val="008E110A"/>
    <w:rsid w:val="008E3431"/>
    <w:rsid w:val="008E44F1"/>
    <w:rsid w:val="008E5118"/>
    <w:rsid w:val="008F48C6"/>
    <w:rsid w:val="008F5BA5"/>
    <w:rsid w:val="00902209"/>
    <w:rsid w:val="009039A1"/>
    <w:rsid w:val="00904D7B"/>
    <w:rsid w:val="009141A2"/>
    <w:rsid w:val="00917BED"/>
    <w:rsid w:val="0092101F"/>
    <w:rsid w:val="009217B0"/>
    <w:rsid w:val="0092321E"/>
    <w:rsid w:val="00923325"/>
    <w:rsid w:val="0092506E"/>
    <w:rsid w:val="00925CDF"/>
    <w:rsid w:val="0092667C"/>
    <w:rsid w:val="009278E8"/>
    <w:rsid w:val="00927F66"/>
    <w:rsid w:val="0093238A"/>
    <w:rsid w:val="009350E1"/>
    <w:rsid w:val="009356CA"/>
    <w:rsid w:val="00940372"/>
    <w:rsid w:val="00943C61"/>
    <w:rsid w:val="00944559"/>
    <w:rsid w:val="009445EC"/>
    <w:rsid w:val="00947E12"/>
    <w:rsid w:val="00950B5D"/>
    <w:rsid w:val="00960000"/>
    <w:rsid w:val="00962FDF"/>
    <w:rsid w:val="009649C0"/>
    <w:rsid w:val="009660F7"/>
    <w:rsid w:val="009664FC"/>
    <w:rsid w:val="00966939"/>
    <w:rsid w:val="00973DF5"/>
    <w:rsid w:val="00974887"/>
    <w:rsid w:val="00974CA7"/>
    <w:rsid w:val="00974D5E"/>
    <w:rsid w:val="009757EF"/>
    <w:rsid w:val="00975AF8"/>
    <w:rsid w:val="00977857"/>
    <w:rsid w:val="009778C3"/>
    <w:rsid w:val="0098031F"/>
    <w:rsid w:val="00982C5B"/>
    <w:rsid w:val="009834CC"/>
    <w:rsid w:val="0098436E"/>
    <w:rsid w:val="00986DC1"/>
    <w:rsid w:val="009877EB"/>
    <w:rsid w:val="00990E36"/>
    <w:rsid w:val="00992123"/>
    <w:rsid w:val="0099271A"/>
    <w:rsid w:val="0099383D"/>
    <w:rsid w:val="009A151C"/>
    <w:rsid w:val="009A21AC"/>
    <w:rsid w:val="009A2EBE"/>
    <w:rsid w:val="009A3D7B"/>
    <w:rsid w:val="009A4F6D"/>
    <w:rsid w:val="009B2139"/>
    <w:rsid w:val="009B3A84"/>
    <w:rsid w:val="009B5810"/>
    <w:rsid w:val="009B6824"/>
    <w:rsid w:val="009B7477"/>
    <w:rsid w:val="009B78EA"/>
    <w:rsid w:val="009C009C"/>
    <w:rsid w:val="009C01F2"/>
    <w:rsid w:val="009C0C0D"/>
    <w:rsid w:val="009C0D67"/>
    <w:rsid w:val="009C1EE9"/>
    <w:rsid w:val="009C502C"/>
    <w:rsid w:val="009C6E31"/>
    <w:rsid w:val="009C73C3"/>
    <w:rsid w:val="009D088E"/>
    <w:rsid w:val="009D2B20"/>
    <w:rsid w:val="009D32AD"/>
    <w:rsid w:val="009D3C4E"/>
    <w:rsid w:val="009D4318"/>
    <w:rsid w:val="009D535D"/>
    <w:rsid w:val="009D639D"/>
    <w:rsid w:val="009D6BCA"/>
    <w:rsid w:val="009E1310"/>
    <w:rsid w:val="009E2561"/>
    <w:rsid w:val="009E743E"/>
    <w:rsid w:val="00A01A8A"/>
    <w:rsid w:val="00A021B5"/>
    <w:rsid w:val="00A028ED"/>
    <w:rsid w:val="00A02AA5"/>
    <w:rsid w:val="00A058F9"/>
    <w:rsid w:val="00A05D91"/>
    <w:rsid w:val="00A10798"/>
    <w:rsid w:val="00A117D2"/>
    <w:rsid w:val="00A1494D"/>
    <w:rsid w:val="00A15A4D"/>
    <w:rsid w:val="00A21703"/>
    <w:rsid w:val="00A2228F"/>
    <w:rsid w:val="00A22ADD"/>
    <w:rsid w:val="00A2635E"/>
    <w:rsid w:val="00A3063B"/>
    <w:rsid w:val="00A30D8D"/>
    <w:rsid w:val="00A37EF9"/>
    <w:rsid w:val="00A40D5B"/>
    <w:rsid w:val="00A41D8E"/>
    <w:rsid w:val="00A426DB"/>
    <w:rsid w:val="00A43680"/>
    <w:rsid w:val="00A462CC"/>
    <w:rsid w:val="00A4670F"/>
    <w:rsid w:val="00A46788"/>
    <w:rsid w:val="00A5104D"/>
    <w:rsid w:val="00A51D41"/>
    <w:rsid w:val="00A52B1A"/>
    <w:rsid w:val="00A548D4"/>
    <w:rsid w:val="00A56368"/>
    <w:rsid w:val="00A60564"/>
    <w:rsid w:val="00A63043"/>
    <w:rsid w:val="00A70D82"/>
    <w:rsid w:val="00A72CA8"/>
    <w:rsid w:val="00A741F3"/>
    <w:rsid w:val="00A7588B"/>
    <w:rsid w:val="00A76FB1"/>
    <w:rsid w:val="00A804FC"/>
    <w:rsid w:val="00A80870"/>
    <w:rsid w:val="00A821B3"/>
    <w:rsid w:val="00A8408E"/>
    <w:rsid w:val="00A857AB"/>
    <w:rsid w:val="00A85DC8"/>
    <w:rsid w:val="00A87B37"/>
    <w:rsid w:val="00A92F24"/>
    <w:rsid w:val="00A934F1"/>
    <w:rsid w:val="00A94DE0"/>
    <w:rsid w:val="00A94E35"/>
    <w:rsid w:val="00A9568B"/>
    <w:rsid w:val="00A95C37"/>
    <w:rsid w:val="00A95EED"/>
    <w:rsid w:val="00AA2FC8"/>
    <w:rsid w:val="00AA5EC9"/>
    <w:rsid w:val="00AA606E"/>
    <w:rsid w:val="00AA65FB"/>
    <w:rsid w:val="00AB12DB"/>
    <w:rsid w:val="00AB1894"/>
    <w:rsid w:val="00AB2F92"/>
    <w:rsid w:val="00AB315C"/>
    <w:rsid w:val="00AB3538"/>
    <w:rsid w:val="00AB3E12"/>
    <w:rsid w:val="00AB683D"/>
    <w:rsid w:val="00AB6E0D"/>
    <w:rsid w:val="00AC5BC3"/>
    <w:rsid w:val="00AD0A99"/>
    <w:rsid w:val="00AD2FD2"/>
    <w:rsid w:val="00AD3067"/>
    <w:rsid w:val="00AD40C4"/>
    <w:rsid w:val="00AD7A3E"/>
    <w:rsid w:val="00AE082D"/>
    <w:rsid w:val="00AE1E4A"/>
    <w:rsid w:val="00AE6757"/>
    <w:rsid w:val="00AF2B37"/>
    <w:rsid w:val="00AF32DC"/>
    <w:rsid w:val="00AF423E"/>
    <w:rsid w:val="00AF4872"/>
    <w:rsid w:val="00AF4D4E"/>
    <w:rsid w:val="00AF6193"/>
    <w:rsid w:val="00B000C2"/>
    <w:rsid w:val="00B0079E"/>
    <w:rsid w:val="00B01D1F"/>
    <w:rsid w:val="00B02716"/>
    <w:rsid w:val="00B035C4"/>
    <w:rsid w:val="00B039BB"/>
    <w:rsid w:val="00B043C9"/>
    <w:rsid w:val="00B046E0"/>
    <w:rsid w:val="00B05DB8"/>
    <w:rsid w:val="00B06270"/>
    <w:rsid w:val="00B06939"/>
    <w:rsid w:val="00B0796D"/>
    <w:rsid w:val="00B07E90"/>
    <w:rsid w:val="00B10816"/>
    <w:rsid w:val="00B1380D"/>
    <w:rsid w:val="00B1515D"/>
    <w:rsid w:val="00B16856"/>
    <w:rsid w:val="00B214E9"/>
    <w:rsid w:val="00B21FBE"/>
    <w:rsid w:val="00B22A8F"/>
    <w:rsid w:val="00B22E3C"/>
    <w:rsid w:val="00B26197"/>
    <w:rsid w:val="00B26E3C"/>
    <w:rsid w:val="00B27A8E"/>
    <w:rsid w:val="00B31995"/>
    <w:rsid w:val="00B352F0"/>
    <w:rsid w:val="00B35A82"/>
    <w:rsid w:val="00B411DB"/>
    <w:rsid w:val="00B41F73"/>
    <w:rsid w:val="00B44A32"/>
    <w:rsid w:val="00B44F45"/>
    <w:rsid w:val="00B4520F"/>
    <w:rsid w:val="00B458D3"/>
    <w:rsid w:val="00B479AD"/>
    <w:rsid w:val="00B5241B"/>
    <w:rsid w:val="00B53374"/>
    <w:rsid w:val="00B536B9"/>
    <w:rsid w:val="00B60F7B"/>
    <w:rsid w:val="00B63C3C"/>
    <w:rsid w:val="00B64C4B"/>
    <w:rsid w:val="00B66762"/>
    <w:rsid w:val="00B702E0"/>
    <w:rsid w:val="00B72140"/>
    <w:rsid w:val="00B82018"/>
    <w:rsid w:val="00B86D8F"/>
    <w:rsid w:val="00B86D94"/>
    <w:rsid w:val="00B87DDB"/>
    <w:rsid w:val="00B87FE1"/>
    <w:rsid w:val="00B91B16"/>
    <w:rsid w:val="00B92316"/>
    <w:rsid w:val="00B93A00"/>
    <w:rsid w:val="00B9408B"/>
    <w:rsid w:val="00B97900"/>
    <w:rsid w:val="00BA0C38"/>
    <w:rsid w:val="00BA485A"/>
    <w:rsid w:val="00BA4D35"/>
    <w:rsid w:val="00BA75DC"/>
    <w:rsid w:val="00BB4603"/>
    <w:rsid w:val="00BB5F4F"/>
    <w:rsid w:val="00BB6500"/>
    <w:rsid w:val="00BC05C0"/>
    <w:rsid w:val="00BC0B93"/>
    <w:rsid w:val="00BC1E2C"/>
    <w:rsid w:val="00BC2C2B"/>
    <w:rsid w:val="00BC68CB"/>
    <w:rsid w:val="00BD1E9C"/>
    <w:rsid w:val="00BD618D"/>
    <w:rsid w:val="00BE0473"/>
    <w:rsid w:val="00BE27A9"/>
    <w:rsid w:val="00BE357F"/>
    <w:rsid w:val="00BE5231"/>
    <w:rsid w:val="00BE74FF"/>
    <w:rsid w:val="00BF096E"/>
    <w:rsid w:val="00BF44D9"/>
    <w:rsid w:val="00BF45C6"/>
    <w:rsid w:val="00BF491E"/>
    <w:rsid w:val="00BF5315"/>
    <w:rsid w:val="00BF58E8"/>
    <w:rsid w:val="00BF6186"/>
    <w:rsid w:val="00C005DB"/>
    <w:rsid w:val="00C00C4A"/>
    <w:rsid w:val="00C01A0D"/>
    <w:rsid w:val="00C01F09"/>
    <w:rsid w:val="00C05F1B"/>
    <w:rsid w:val="00C061AF"/>
    <w:rsid w:val="00C0781A"/>
    <w:rsid w:val="00C1179E"/>
    <w:rsid w:val="00C122E1"/>
    <w:rsid w:val="00C13031"/>
    <w:rsid w:val="00C148FA"/>
    <w:rsid w:val="00C256C9"/>
    <w:rsid w:val="00C26B7D"/>
    <w:rsid w:val="00C26C88"/>
    <w:rsid w:val="00C26DCF"/>
    <w:rsid w:val="00C27D43"/>
    <w:rsid w:val="00C30DFA"/>
    <w:rsid w:val="00C30F5A"/>
    <w:rsid w:val="00C32DFB"/>
    <w:rsid w:val="00C35AD8"/>
    <w:rsid w:val="00C36302"/>
    <w:rsid w:val="00C41CCA"/>
    <w:rsid w:val="00C420C8"/>
    <w:rsid w:val="00C42EA9"/>
    <w:rsid w:val="00C44691"/>
    <w:rsid w:val="00C44922"/>
    <w:rsid w:val="00C54549"/>
    <w:rsid w:val="00C54D89"/>
    <w:rsid w:val="00C56EA6"/>
    <w:rsid w:val="00C627EE"/>
    <w:rsid w:val="00C6662E"/>
    <w:rsid w:val="00C70271"/>
    <w:rsid w:val="00C721C7"/>
    <w:rsid w:val="00C75533"/>
    <w:rsid w:val="00C76F54"/>
    <w:rsid w:val="00C82540"/>
    <w:rsid w:val="00C86DBE"/>
    <w:rsid w:val="00C92A11"/>
    <w:rsid w:val="00C94980"/>
    <w:rsid w:val="00CA1DB3"/>
    <w:rsid w:val="00CA66D8"/>
    <w:rsid w:val="00CA7E8E"/>
    <w:rsid w:val="00CB22EC"/>
    <w:rsid w:val="00CB3C85"/>
    <w:rsid w:val="00CB488E"/>
    <w:rsid w:val="00CC0096"/>
    <w:rsid w:val="00CC1922"/>
    <w:rsid w:val="00CC362D"/>
    <w:rsid w:val="00CC3C81"/>
    <w:rsid w:val="00CC5E13"/>
    <w:rsid w:val="00CC7E39"/>
    <w:rsid w:val="00CD1FA5"/>
    <w:rsid w:val="00CD47E5"/>
    <w:rsid w:val="00CD6778"/>
    <w:rsid w:val="00CD6941"/>
    <w:rsid w:val="00CE2DDD"/>
    <w:rsid w:val="00CE3927"/>
    <w:rsid w:val="00CE50A3"/>
    <w:rsid w:val="00CE55A2"/>
    <w:rsid w:val="00CE6448"/>
    <w:rsid w:val="00CF007C"/>
    <w:rsid w:val="00CF0CB0"/>
    <w:rsid w:val="00CF2C52"/>
    <w:rsid w:val="00CF3189"/>
    <w:rsid w:val="00CF42AB"/>
    <w:rsid w:val="00CF4564"/>
    <w:rsid w:val="00CF65A2"/>
    <w:rsid w:val="00D02376"/>
    <w:rsid w:val="00D0693E"/>
    <w:rsid w:val="00D10EB3"/>
    <w:rsid w:val="00D12D81"/>
    <w:rsid w:val="00D14140"/>
    <w:rsid w:val="00D15FB7"/>
    <w:rsid w:val="00D22F45"/>
    <w:rsid w:val="00D25178"/>
    <w:rsid w:val="00D31CA8"/>
    <w:rsid w:val="00D32C60"/>
    <w:rsid w:val="00D364C0"/>
    <w:rsid w:val="00D37233"/>
    <w:rsid w:val="00D40546"/>
    <w:rsid w:val="00D406F8"/>
    <w:rsid w:val="00D41C5B"/>
    <w:rsid w:val="00D433FF"/>
    <w:rsid w:val="00D45573"/>
    <w:rsid w:val="00D45F45"/>
    <w:rsid w:val="00D46239"/>
    <w:rsid w:val="00D51A6D"/>
    <w:rsid w:val="00D5276C"/>
    <w:rsid w:val="00D553B7"/>
    <w:rsid w:val="00D564D8"/>
    <w:rsid w:val="00D56AD0"/>
    <w:rsid w:val="00D57B22"/>
    <w:rsid w:val="00D619DF"/>
    <w:rsid w:val="00D63424"/>
    <w:rsid w:val="00D6551F"/>
    <w:rsid w:val="00D667AC"/>
    <w:rsid w:val="00D700FF"/>
    <w:rsid w:val="00D712F3"/>
    <w:rsid w:val="00D7134F"/>
    <w:rsid w:val="00D7391B"/>
    <w:rsid w:val="00D744EE"/>
    <w:rsid w:val="00D74B7E"/>
    <w:rsid w:val="00D7560A"/>
    <w:rsid w:val="00D763E4"/>
    <w:rsid w:val="00D827AB"/>
    <w:rsid w:val="00D879D0"/>
    <w:rsid w:val="00D9305E"/>
    <w:rsid w:val="00D939D1"/>
    <w:rsid w:val="00D94426"/>
    <w:rsid w:val="00D96791"/>
    <w:rsid w:val="00D96CE6"/>
    <w:rsid w:val="00D97673"/>
    <w:rsid w:val="00DA01F6"/>
    <w:rsid w:val="00DA1633"/>
    <w:rsid w:val="00DA5D7F"/>
    <w:rsid w:val="00DB1D46"/>
    <w:rsid w:val="00DB204E"/>
    <w:rsid w:val="00DB3502"/>
    <w:rsid w:val="00DC12D4"/>
    <w:rsid w:val="00DC23F3"/>
    <w:rsid w:val="00DC2624"/>
    <w:rsid w:val="00DC56B0"/>
    <w:rsid w:val="00DC607F"/>
    <w:rsid w:val="00DC73DC"/>
    <w:rsid w:val="00DD251F"/>
    <w:rsid w:val="00DD2743"/>
    <w:rsid w:val="00DD2BC6"/>
    <w:rsid w:val="00DD452F"/>
    <w:rsid w:val="00DD5B50"/>
    <w:rsid w:val="00DD6DEC"/>
    <w:rsid w:val="00DE02F2"/>
    <w:rsid w:val="00DE0373"/>
    <w:rsid w:val="00DE1850"/>
    <w:rsid w:val="00DE19D4"/>
    <w:rsid w:val="00DE624D"/>
    <w:rsid w:val="00DE6C62"/>
    <w:rsid w:val="00DF1AA0"/>
    <w:rsid w:val="00DF4F3D"/>
    <w:rsid w:val="00DF59B9"/>
    <w:rsid w:val="00DF5A9B"/>
    <w:rsid w:val="00DF725C"/>
    <w:rsid w:val="00DF73EF"/>
    <w:rsid w:val="00DF785F"/>
    <w:rsid w:val="00DF789E"/>
    <w:rsid w:val="00E007B5"/>
    <w:rsid w:val="00E056EA"/>
    <w:rsid w:val="00E11197"/>
    <w:rsid w:val="00E14567"/>
    <w:rsid w:val="00E145A3"/>
    <w:rsid w:val="00E27B6F"/>
    <w:rsid w:val="00E328BE"/>
    <w:rsid w:val="00E32F28"/>
    <w:rsid w:val="00E334AE"/>
    <w:rsid w:val="00E34FE1"/>
    <w:rsid w:val="00E35725"/>
    <w:rsid w:val="00E40871"/>
    <w:rsid w:val="00E40CE4"/>
    <w:rsid w:val="00E414DE"/>
    <w:rsid w:val="00E41C71"/>
    <w:rsid w:val="00E432CC"/>
    <w:rsid w:val="00E4669E"/>
    <w:rsid w:val="00E47383"/>
    <w:rsid w:val="00E50752"/>
    <w:rsid w:val="00E5098B"/>
    <w:rsid w:val="00E547A0"/>
    <w:rsid w:val="00E54B06"/>
    <w:rsid w:val="00E5570A"/>
    <w:rsid w:val="00E606A6"/>
    <w:rsid w:val="00E60DDF"/>
    <w:rsid w:val="00E62F83"/>
    <w:rsid w:val="00E6628E"/>
    <w:rsid w:val="00E664DE"/>
    <w:rsid w:val="00E66B17"/>
    <w:rsid w:val="00E735D3"/>
    <w:rsid w:val="00E73845"/>
    <w:rsid w:val="00E74161"/>
    <w:rsid w:val="00E75E05"/>
    <w:rsid w:val="00E77F93"/>
    <w:rsid w:val="00E83B34"/>
    <w:rsid w:val="00E842FB"/>
    <w:rsid w:val="00E849D6"/>
    <w:rsid w:val="00E861E1"/>
    <w:rsid w:val="00E86471"/>
    <w:rsid w:val="00E877EB"/>
    <w:rsid w:val="00E90106"/>
    <w:rsid w:val="00E92DEC"/>
    <w:rsid w:val="00E972C4"/>
    <w:rsid w:val="00EA2DB0"/>
    <w:rsid w:val="00EA4D4F"/>
    <w:rsid w:val="00EB33DB"/>
    <w:rsid w:val="00EB41D5"/>
    <w:rsid w:val="00EC00B5"/>
    <w:rsid w:val="00EC1732"/>
    <w:rsid w:val="00EC4358"/>
    <w:rsid w:val="00EC43A7"/>
    <w:rsid w:val="00EC60C1"/>
    <w:rsid w:val="00ED0FE8"/>
    <w:rsid w:val="00ED3761"/>
    <w:rsid w:val="00ED605F"/>
    <w:rsid w:val="00EE204B"/>
    <w:rsid w:val="00EE5334"/>
    <w:rsid w:val="00EE5551"/>
    <w:rsid w:val="00EE74EE"/>
    <w:rsid w:val="00EF66EA"/>
    <w:rsid w:val="00F00E1E"/>
    <w:rsid w:val="00F046C4"/>
    <w:rsid w:val="00F05010"/>
    <w:rsid w:val="00F057DA"/>
    <w:rsid w:val="00F0649E"/>
    <w:rsid w:val="00F06E65"/>
    <w:rsid w:val="00F0705B"/>
    <w:rsid w:val="00F07C31"/>
    <w:rsid w:val="00F109B6"/>
    <w:rsid w:val="00F10B3E"/>
    <w:rsid w:val="00F126CC"/>
    <w:rsid w:val="00F205B9"/>
    <w:rsid w:val="00F21501"/>
    <w:rsid w:val="00F25143"/>
    <w:rsid w:val="00F2583A"/>
    <w:rsid w:val="00F25BA1"/>
    <w:rsid w:val="00F266FC"/>
    <w:rsid w:val="00F271A7"/>
    <w:rsid w:val="00F30642"/>
    <w:rsid w:val="00F31469"/>
    <w:rsid w:val="00F31921"/>
    <w:rsid w:val="00F34859"/>
    <w:rsid w:val="00F4027C"/>
    <w:rsid w:val="00F415C1"/>
    <w:rsid w:val="00F435A6"/>
    <w:rsid w:val="00F43CAA"/>
    <w:rsid w:val="00F4472F"/>
    <w:rsid w:val="00F44F96"/>
    <w:rsid w:val="00F45663"/>
    <w:rsid w:val="00F463A1"/>
    <w:rsid w:val="00F46CB7"/>
    <w:rsid w:val="00F51987"/>
    <w:rsid w:val="00F5386B"/>
    <w:rsid w:val="00F55935"/>
    <w:rsid w:val="00F5661A"/>
    <w:rsid w:val="00F57619"/>
    <w:rsid w:val="00F60AEE"/>
    <w:rsid w:val="00F62971"/>
    <w:rsid w:val="00F638FF"/>
    <w:rsid w:val="00F63AC6"/>
    <w:rsid w:val="00F65B0C"/>
    <w:rsid w:val="00F66ACD"/>
    <w:rsid w:val="00F71C06"/>
    <w:rsid w:val="00F72300"/>
    <w:rsid w:val="00F729CF"/>
    <w:rsid w:val="00F72BCF"/>
    <w:rsid w:val="00F73502"/>
    <w:rsid w:val="00F75785"/>
    <w:rsid w:val="00F802E5"/>
    <w:rsid w:val="00F81760"/>
    <w:rsid w:val="00F85588"/>
    <w:rsid w:val="00F933BE"/>
    <w:rsid w:val="00F93EBE"/>
    <w:rsid w:val="00F95337"/>
    <w:rsid w:val="00F957DA"/>
    <w:rsid w:val="00F960BF"/>
    <w:rsid w:val="00F97B26"/>
    <w:rsid w:val="00FA08C2"/>
    <w:rsid w:val="00FA4F2A"/>
    <w:rsid w:val="00FB0554"/>
    <w:rsid w:val="00FB0836"/>
    <w:rsid w:val="00FB5E03"/>
    <w:rsid w:val="00FC2C15"/>
    <w:rsid w:val="00FC2C1B"/>
    <w:rsid w:val="00FC79C4"/>
    <w:rsid w:val="00FD1B43"/>
    <w:rsid w:val="00FD1F84"/>
    <w:rsid w:val="00FD3ED1"/>
    <w:rsid w:val="00FD5C58"/>
    <w:rsid w:val="00FD6916"/>
    <w:rsid w:val="00FD78C2"/>
    <w:rsid w:val="00FD7E73"/>
    <w:rsid w:val="00FE2055"/>
    <w:rsid w:val="00FE224B"/>
    <w:rsid w:val="00FE2D75"/>
    <w:rsid w:val="00FE3C24"/>
    <w:rsid w:val="00FE5C40"/>
    <w:rsid w:val="00FF0A49"/>
    <w:rsid w:val="00FF0FC3"/>
    <w:rsid w:val="00FF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B6394"/>
  <w15:docId w15:val="{632E6E21-9B1D-459D-A776-8155374BB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WenQuanYi Micro Hei" w:hAnsi="Times New Roman" w:cs="Lohit Hindi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ndale Sans UI;Arial Unicode MS" w:cs="Times New Roman"/>
      <w:kern w:val="2"/>
      <w:sz w:val="24"/>
      <w:lang w:bidi="ar-SA"/>
    </w:rPr>
  </w:style>
  <w:style w:type="paragraph" w:styleId="Naslov1">
    <w:name w:val="heading 1"/>
    <w:next w:val="Normal"/>
    <w:link w:val="Naslov1Char"/>
    <w:uiPriority w:val="9"/>
    <w:qFormat/>
    <w:rsid w:val="00DF5A9B"/>
    <w:pPr>
      <w:keepNext/>
      <w:keepLines/>
      <w:spacing w:after="266" w:line="249" w:lineRule="auto"/>
      <w:ind w:left="10" w:right="280" w:hanging="10"/>
      <w:jc w:val="both"/>
      <w:outlineLvl w:val="0"/>
    </w:pPr>
    <w:rPr>
      <w:rFonts w:eastAsia="Times New Roman" w:cs="Times New Roman"/>
      <w:b/>
      <w:color w:val="000000"/>
      <w:sz w:val="24"/>
      <w:szCs w:val="22"/>
      <w:lang w:val="sr-Latn-RS" w:eastAsia="sr-Latn-RS" w:bidi="ar-SA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WW8Num2z0">
    <w:name w:val="WW8Num2z0"/>
    <w:qFormat/>
    <w:rPr>
      <w:rFonts w:ascii="Symbol" w:hAnsi="Symbol" w:cs="OpenSymbol;Arial Unicode MS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DefaultParagraphFont">
    <w:name w:val="WW-Default Paragraph Font"/>
    <w:qFormat/>
  </w:style>
  <w:style w:type="character" w:customStyle="1" w:styleId="WW-Absatz-Standardschriftart1">
    <w:name w:val="WW-Absatz-Standardschriftart1"/>
    <w:qFormat/>
  </w:style>
  <w:style w:type="character" w:customStyle="1" w:styleId="WW8Num3z0">
    <w:name w:val="WW8Num3z0"/>
    <w:qFormat/>
    <w:rPr>
      <w:rFonts w:ascii="Symbol" w:hAnsi="Symbol" w:cs="OpenSymbol;Arial Unicode MS"/>
    </w:rPr>
  </w:style>
  <w:style w:type="character" w:customStyle="1" w:styleId="Simbolizanumerisanje">
    <w:name w:val="Simboli za numerisanje"/>
    <w:qFormat/>
  </w:style>
  <w:style w:type="character" w:customStyle="1" w:styleId="FooterChar">
    <w:name w:val="Footer Char"/>
    <w:basedOn w:val="Podrazumevanifontpasusa"/>
    <w:qFormat/>
    <w:rPr>
      <w:rFonts w:eastAsia="Andale Sans UI;Arial Unicode MS"/>
      <w:kern w:val="2"/>
      <w:sz w:val="24"/>
      <w:szCs w:val="24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FontStyle55">
    <w:name w:val="Font Style55"/>
    <w:basedOn w:val="Podrazumevanifontpasusa"/>
    <w:qFormat/>
    <w:rPr>
      <w:rFonts w:ascii="Times New Roman" w:hAnsi="Times New Roman" w:cs="Times New Roman"/>
      <w:sz w:val="22"/>
      <w:szCs w:val="22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qFormat/>
    <w:rsid w:val="00521035"/>
    <w:rPr>
      <w:rFonts w:ascii="Segoe UI" w:eastAsia="Andale Sans UI;Arial Unicode MS" w:hAnsi="Segoe UI" w:cs="Segoe UI"/>
      <w:kern w:val="2"/>
      <w:sz w:val="18"/>
      <w:szCs w:val="18"/>
      <w:lang w:bidi="ar-SA"/>
    </w:rPr>
  </w:style>
  <w:style w:type="paragraph" w:customStyle="1" w:styleId="Heading">
    <w:name w:val="Heading"/>
    <w:basedOn w:val="Normal"/>
    <w:next w:val="Podnaslov"/>
    <w:qFormat/>
    <w:pPr>
      <w:suppressLineNumbers/>
      <w:spacing w:before="120" w:after="120"/>
    </w:pPr>
    <w:rPr>
      <w:rFonts w:cs="Tahoma"/>
      <w:i/>
      <w:iCs/>
    </w:rPr>
  </w:style>
  <w:style w:type="paragraph" w:styleId="Teloteksta">
    <w:name w:val="Body Text"/>
    <w:basedOn w:val="Normal"/>
    <w:pPr>
      <w:spacing w:after="120"/>
    </w:pPr>
  </w:style>
  <w:style w:type="paragraph" w:styleId="Lista">
    <w:name w:val="List"/>
    <w:basedOn w:val="Teloteksta"/>
    <w:rPr>
      <w:rFonts w:cs="Tahoma"/>
    </w:rPr>
  </w:style>
  <w:style w:type="paragraph" w:styleId="Natpis">
    <w:name w:val="caption"/>
    <w:basedOn w:val="Normal"/>
    <w:next w:val="Normal"/>
    <w:qFormat/>
    <w:pPr>
      <w:ind w:right="4713"/>
      <w:jc w:val="center"/>
    </w:pPr>
    <w:rPr>
      <w:rFonts w:ascii="Arial" w:hAnsi="Arial" w:cs="Arial"/>
      <w:b/>
      <w:sz w:val="20"/>
      <w:szCs w:val="20"/>
    </w:rPr>
  </w:style>
  <w:style w:type="paragraph" w:customStyle="1" w:styleId="Index">
    <w:name w:val="Index"/>
    <w:basedOn w:val="Normal"/>
    <w:qFormat/>
    <w:pPr>
      <w:suppressLineNumbers/>
    </w:pPr>
    <w:rPr>
      <w:rFonts w:cs="Lohit Hindi"/>
    </w:rPr>
  </w:style>
  <w:style w:type="paragraph" w:styleId="Podnaslov">
    <w:name w:val="Subtitle"/>
    <w:basedOn w:val="Normal"/>
    <w:qFormat/>
    <w:pPr>
      <w:jc w:val="center"/>
    </w:pPr>
    <w:rPr>
      <w:rFonts w:eastAsia="WenQuanYi Micro Hei" w:cs="Lohit Hindi"/>
      <w:i/>
      <w:iCs/>
      <w:kern w:val="0"/>
      <w:lang w:bidi="hi-IN"/>
    </w:rPr>
  </w:style>
  <w:style w:type="paragraph" w:customStyle="1" w:styleId="Zaglavlje">
    <w:name w:val="Zaglavlje"/>
    <w:basedOn w:val="Normal"/>
    <w:qFormat/>
    <w:pPr>
      <w:keepNext/>
      <w:spacing w:before="240" w:after="120"/>
    </w:pPr>
    <w:rPr>
      <w:rFonts w:ascii="Arial" w:eastAsia="MS PGothic" w:hAnsi="Arial" w:cs="Tahoma"/>
      <w:sz w:val="28"/>
      <w:szCs w:val="28"/>
    </w:rPr>
  </w:style>
  <w:style w:type="paragraph" w:customStyle="1" w:styleId="Naslov10">
    <w:name w:val="Naslov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Tahoma"/>
    </w:rPr>
  </w:style>
  <w:style w:type="paragraph" w:customStyle="1" w:styleId="HeaderandFooter">
    <w:name w:val="Header and Footer"/>
    <w:basedOn w:val="Normal"/>
    <w:qFormat/>
  </w:style>
  <w:style w:type="paragraph" w:styleId="Zaglavljestranice">
    <w:name w:val="header"/>
    <w:basedOn w:val="Normal"/>
    <w:link w:val="ZaglavljestraniceChar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Sadrajtabele">
    <w:name w:val="Sadržaj tabele"/>
    <w:basedOn w:val="Normal"/>
    <w:qFormat/>
    <w:pPr>
      <w:suppressLineNumbers/>
    </w:pPr>
  </w:style>
  <w:style w:type="paragraph" w:customStyle="1" w:styleId="Zaglavljetabele">
    <w:name w:val="Zaglavlje tabele"/>
    <w:basedOn w:val="Sadrajtabele"/>
    <w:qFormat/>
    <w:pPr>
      <w:jc w:val="center"/>
    </w:pPr>
    <w:rPr>
      <w:b/>
      <w:bCs/>
    </w:r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LO-normal">
    <w:name w:val="LO-normal"/>
    <w:basedOn w:val="Normal"/>
    <w:qFormat/>
    <w:pPr>
      <w:spacing w:before="280" w:after="280" w:line="100" w:lineRule="atLeast"/>
    </w:pPr>
    <w:rPr>
      <w:rFonts w:ascii="Arial" w:eastAsia="Times New Roman" w:hAnsi="Arial" w:cs="Arial"/>
      <w:lang w:val="sr-Latn-CS"/>
    </w:rPr>
  </w:style>
  <w:style w:type="paragraph" w:customStyle="1" w:styleId="uvuceni">
    <w:name w:val="uvuceni"/>
    <w:basedOn w:val="Normal"/>
    <w:qFormat/>
    <w:pPr>
      <w:spacing w:after="24" w:line="100" w:lineRule="atLeast"/>
      <w:ind w:left="720" w:hanging="288"/>
    </w:pPr>
    <w:rPr>
      <w:rFonts w:ascii="Arial" w:eastAsia="Times New Roman" w:hAnsi="Arial" w:cs="Arial"/>
      <w:lang w:val="sr-Latn-CS"/>
    </w:rPr>
  </w:style>
  <w:style w:type="paragraph" w:customStyle="1" w:styleId="DocumentMap1">
    <w:name w:val="Document Map1"/>
    <w:qFormat/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western">
    <w:name w:val="western"/>
    <w:basedOn w:val="Normal"/>
    <w:qFormat/>
    <w:rsid w:val="007E2F09"/>
    <w:pPr>
      <w:widowControl/>
      <w:suppressAutoHyphens w:val="0"/>
      <w:spacing w:beforeAutospacing="1" w:after="115"/>
    </w:pPr>
    <w:rPr>
      <w:rFonts w:eastAsia="Times New Roman"/>
      <w:color w:val="000000"/>
      <w:kern w:val="0"/>
      <w:lang w:eastAsia="en-US"/>
    </w:rPr>
  </w:style>
  <w:style w:type="paragraph" w:customStyle="1" w:styleId="naslov11">
    <w:name w:val="naslov1"/>
    <w:basedOn w:val="Normal"/>
    <w:qFormat/>
    <w:rsid w:val="007E2F09"/>
    <w:pPr>
      <w:widowControl/>
      <w:spacing w:before="280" w:after="280"/>
      <w:jc w:val="center"/>
      <w:textAlignment w:val="baseline"/>
    </w:pPr>
    <w:rPr>
      <w:rFonts w:ascii="Arial" w:eastAsia="Times New Roman" w:hAnsi="Arial" w:cs="Arial"/>
      <w:b/>
      <w:bCs/>
      <w:sz w:val="22"/>
    </w:rPr>
  </w:style>
  <w:style w:type="paragraph" w:styleId="Tekstubaloniu">
    <w:name w:val="Balloon Text"/>
    <w:basedOn w:val="Normal"/>
    <w:link w:val="TekstubaloniuChar"/>
    <w:uiPriority w:val="99"/>
    <w:semiHidden/>
    <w:unhideWhenUsed/>
    <w:qFormat/>
    <w:rsid w:val="00521035"/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table" w:styleId="Koordinatnamreatabele">
    <w:name w:val="Table Grid"/>
    <w:basedOn w:val="Normalnatabela"/>
    <w:uiPriority w:val="39"/>
    <w:rsid w:val="007E2F09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44540E"/>
    <w:rPr>
      <w:rFonts w:ascii="Arial" w:eastAsia="Andale Sans UI;Arial Unicode MS" w:hAnsi="Arial" w:cs="Tahoma"/>
      <w:kern w:val="2"/>
      <w:sz w:val="28"/>
      <w:szCs w:val="28"/>
      <w:lang w:bidi="ar-SA"/>
    </w:rPr>
  </w:style>
  <w:style w:type="character" w:customStyle="1" w:styleId="Naslov1Char">
    <w:name w:val="Naslov 1 Char"/>
    <w:basedOn w:val="Podrazumevanifontpasusa"/>
    <w:link w:val="Naslov1"/>
    <w:uiPriority w:val="9"/>
    <w:rsid w:val="00DF5A9B"/>
    <w:rPr>
      <w:rFonts w:eastAsia="Times New Roman" w:cs="Times New Roman"/>
      <w:b/>
      <w:color w:val="000000"/>
      <w:sz w:val="24"/>
      <w:szCs w:val="22"/>
      <w:lang w:val="sr-Latn-RS" w:eastAsia="sr-Latn-RS" w:bidi="ar-SA"/>
    </w:rPr>
  </w:style>
  <w:style w:type="table" w:customStyle="1" w:styleId="TableGrid">
    <w:name w:val="TableGrid"/>
    <w:rsid w:val="00DF5A9B"/>
    <w:rPr>
      <w:rFonts w:asciiTheme="minorHAnsi" w:eastAsiaTheme="minorEastAsia" w:hAnsiTheme="minorHAnsi" w:cstheme="minorBidi"/>
      <w:sz w:val="22"/>
      <w:szCs w:val="22"/>
      <w:lang w:val="sr-Latn-RS" w:eastAsia="sr-Latn-RS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razmaka">
    <w:name w:val="No Spacing"/>
    <w:uiPriority w:val="99"/>
    <w:qFormat/>
    <w:rsid w:val="00303ED8"/>
    <w:pPr>
      <w:suppressAutoHyphens/>
      <w:spacing w:line="100" w:lineRule="atLeast"/>
    </w:pPr>
    <w:rPr>
      <w:rFonts w:ascii="Calibri" w:eastAsia="Arial Unicode MS" w:hAnsi="Calibri" w:cs="Calibri"/>
      <w:kern w:val="2"/>
      <w:sz w:val="22"/>
      <w:szCs w:val="22"/>
      <w:lang w:bidi="ar-SA"/>
    </w:rPr>
  </w:style>
  <w:style w:type="paragraph" w:styleId="Pasussalistom">
    <w:name w:val="List Paragraph"/>
    <w:basedOn w:val="Normal"/>
    <w:uiPriority w:val="34"/>
    <w:qFormat/>
    <w:rsid w:val="00BB6500"/>
    <w:pPr>
      <w:ind w:left="720"/>
      <w:contextualSpacing/>
    </w:pPr>
  </w:style>
  <w:style w:type="paragraph" w:customStyle="1" w:styleId="WW-Default">
    <w:name w:val="WW-Default"/>
    <w:qFormat/>
    <w:rsid w:val="00AD7A3E"/>
    <w:pPr>
      <w:suppressAutoHyphens/>
    </w:pPr>
    <w:rPr>
      <w:rFonts w:ascii="Arial" w:eastAsia="Times New Roman" w:hAnsi="Arial" w:cs="Arial"/>
      <w:color w:val="000000"/>
      <w:sz w:val="24"/>
      <w:lang w:bidi="ar-SA"/>
    </w:rPr>
  </w:style>
  <w:style w:type="character" w:styleId="Hiperveza">
    <w:name w:val="Hyperlink"/>
    <w:basedOn w:val="Podrazumevanifontpasusa"/>
    <w:uiPriority w:val="99"/>
    <w:unhideWhenUsed/>
    <w:rsid w:val="00A30D8D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0D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2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nabavke@acas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bavke@acas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C6831-B147-424D-9014-BAF1F1EDE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1938</TotalTime>
  <Pages>12</Pages>
  <Words>3119</Words>
  <Characters>17779</Characters>
  <Application>Microsoft Office Word</Application>
  <DocSecurity>0</DocSecurity>
  <Lines>148</Lines>
  <Paragraphs>41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Poziv za podnošenje ponuda (27-22)</vt:lpstr>
    </vt:vector>
  </TitlesOfParts>
  <Company/>
  <LinksUpToDate>false</LinksUpToDate>
  <CharactersWithSpaces>20857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Poziv za podnošenje ponuda (51-23)</dc:title>
  <dc:subject/>
  <dc:creator>Vladimir Racković</dc:creator>
  <dc:description/>
  <cp:lastModifiedBy>Vladimir Racković</cp:lastModifiedBy>
  <cp:revision>14</cp:revision>
  <cp:lastPrinted>2020-12-17T14:56:00Z</cp:lastPrinted>
  <dcterms:created xsi:type="dcterms:W3CDTF">2020-07-29T17:57:00Z</dcterms:created>
  <dcterms:modified xsi:type="dcterms:W3CDTF">2023-12-06T07:21:00Z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